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EC" w:rsidRPr="007969EC" w:rsidRDefault="007969EC" w:rsidP="007969EC">
      <w:pPr>
        <w:widowControl w:val="0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color="2A6EC3"/>
        </w:rPr>
      </w:pPr>
      <w:bookmarkStart w:id="0" w:name="_GoBack"/>
      <w:bookmarkEnd w:id="0"/>
      <w:r w:rsidRPr="007969EC">
        <w:rPr>
          <w:rFonts w:ascii="Times New Roman" w:hAnsi="Times New Roman" w:cs="Times New Roman"/>
          <w:b/>
          <w:sz w:val="24"/>
          <w:szCs w:val="24"/>
          <w:u w:color="2A6EC3"/>
        </w:rPr>
        <w:t>Общая характеристика сферы реализации муниципальной системы образования, основные проблемы, инерционный прогноз ее развития, описание цели муниципальной программы.</w:t>
      </w:r>
    </w:p>
    <w:p w:rsidR="007969EC" w:rsidRPr="007969EC" w:rsidRDefault="007969EC" w:rsidP="00854178">
      <w:pPr>
        <w:widowControl w:val="0"/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  <w:u w:color="2A6EC3"/>
        </w:rPr>
      </w:pPr>
    </w:p>
    <w:p w:rsidR="007969EC" w:rsidRPr="007969EC" w:rsidRDefault="007969EC" w:rsidP="008541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В системе образования городского округа Домодедово 79 муниципальных образовательных учреждений, реализующих программы дошкольного образования, начального, основного и среднего общего образования, дополнительного образования, из них 28 муниципальных общеобразовательных учреждений, 1 муниципальная школа-интернат для обучающихся с ограниченными возможностями здоровья, 43 муниципальных дошкольных образовательных учреждения (из них 2 – с филиалами), 7 муниципальных учреждений дополнительного образования, из них 1 - муниципальное учреждение дополнительного образования для детей-сирот и детей, оставшихся без попечения родителей. Кроме того, в городском округе функционируют 2 муниципальных учреждения дополнительного профессионального образования. В системе образования городского округа Домодедово Московской области работают </w:t>
      </w:r>
      <w:r w:rsidRPr="007969EC">
        <w:rPr>
          <w:rFonts w:ascii="Times New Roman" w:hAnsi="Times New Roman" w:cs="Times New Roman"/>
          <w:sz w:val="24"/>
          <w:szCs w:val="24"/>
          <w:shd w:val="clear" w:color="auto" w:fill="FFFFFF"/>
        </w:rPr>
        <w:t>3810 человек, из них 2263</w:t>
      </w:r>
      <w:r w:rsidR="00D94573">
        <w:rPr>
          <w:rFonts w:ascii="Times New Roman" w:hAnsi="Times New Roman" w:cs="Times New Roman"/>
          <w:sz w:val="24"/>
          <w:szCs w:val="24"/>
        </w:rPr>
        <w:t xml:space="preserve"> педагогических работников.</w:t>
      </w:r>
    </w:p>
    <w:p w:rsidR="007969EC" w:rsidRPr="00854178" w:rsidRDefault="007969EC" w:rsidP="00854178">
      <w:pPr>
        <w:pStyle w:val="a3"/>
        <w:suppressAutoHyphens/>
        <w:spacing w:after="0"/>
        <w:ind w:firstLine="709"/>
        <w:jc w:val="both"/>
        <w:rPr>
          <w:rFonts w:eastAsiaTheme="minorEastAsia"/>
        </w:rPr>
      </w:pPr>
      <w:r w:rsidRPr="00854178">
        <w:rPr>
          <w:rFonts w:eastAsiaTheme="minorEastAsia"/>
        </w:rPr>
        <w:t xml:space="preserve">Финансовое обеспечение негосударственных образовательных организаций, реализующих образовательные программы дошкольного, начального общего, основного общего, среднего общего образования осуществляется за счет субвенции в пределах утвержденного объема  финансовых средств на основе единого для негосударственных образовательных учреждений норматива и направляется на оплату труда работников; расходы по приобретению учебников и учебных пособий, технических средств обучения.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В городском округе Домодедово Московской области обеспечены высокие показатели охвата образовательными услугами: в 2016 году услугами дошкольного образования (в группах полного пребывания) охвачены 100% детей в возрасте от 3 до 7 лет, стоящих на учете для зачисления в детский сад в Единой информационной системе «Электронный детский сад»; услугами общего образования охвачено 99,96%  детей и подростков; услугами дополнительного образования детей в учреждениях дополнительного образования детей - 89,79% процентов детей в возрасте от 5 до 18 лет, из них в сфере образования – 79,79%. Кроме того, услугами дополнительного образования в негосударственных образовательных учреждениях охвачены свыше 2 000 обучающихся и воспитанников.</w:t>
      </w:r>
    </w:p>
    <w:p w:rsidR="00854178" w:rsidRDefault="007969EC" w:rsidP="008541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Отдыхом и оздоровлением в летний каникулярный период охвачено свыше 6000 учащихся и воспитанников, в том числе в оздоровительных лагерях с дневным пребыванием детей - свыше 1000 человек. </w:t>
      </w:r>
    </w:p>
    <w:p w:rsidR="007969EC" w:rsidRPr="007969EC" w:rsidRDefault="007969EC" w:rsidP="0085417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Анализ текущего состояния системы образования городского округа Домодедово позволяет обозначить ряд проблем, решение которых представляется необходимым в рамках муниципальной программы.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Важнейшие проблемы, которые будут решаться в ходе реализации муниципальной программы, - доступность дошкольного образования и обеспечение качества дошкольного и общего среднего образования.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Для обеспечения 100 - процентной доступности дошкольного образования для детей в возрасте от полутора до семи лет будут реализованы меры по обеспечению рационального использования внутренних помещений действующих детских садов, распространению гибких форм пребывания детей. 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Рост численности детей в городском округе Домодедово, обусловленный интенсивной застройкой, миграционными потоками вызывает потребность в новых учебных местах.  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Утверждение федерального государственного образовательного стандарта дошкольного образования потребует укрепления и развития материально-технической базы дошкольных образовательных учреждений.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lastRenderedPageBreak/>
        <w:t xml:space="preserve">В системе общего образования важно создание в общеобразовательных учреждениях условий, соответствующих требованиям федеральных государственных образовательных стандартов общего образования (далее - ФГОС) и обеспечивающих безопасность образовательной среды, возможность использования современных образовательных технологий.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Перспективы формирования нового качества образования связаны также с обновлением его содержания и технологий, что будет обеспечено за счет мероприятий по комплексному сопровождению введения ФГОС и развитию инфраструктуры инновационной деятельности (создание инновационных площадок по разработке, апробации и распространению перспективных образовательных моделей и методик).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Повышению качества образования будут способствовать меры по развитию системы оценки качества образования, механизмов информационной открытости и обратной связи с потребителями образовательных услуг.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Особого внимания требует вопрос создания условий для качественного общего образования для детей-инвалидов и лиц с ограниченными возможностями здоровья. В соответствии с муниципальной программой детям-инвалидам и детям с ограниченными возможностями здоровья должны быть предоставлены возможности для освоения программ общего образования в дистанционной форме обучения и в форме инклюзивного образования, оказана поддержка в профессиональной ориентации. 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Актуальными остаются вопросы охвата обучающихся полноценным и сбалансированным питанием, повышения качества питания обучающихся общеобразовательных учреждений. </w:t>
      </w:r>
    </w:p>
    <w:p w:rsidR="007969EC" w:rsidRPr="007969EC" w:rsidRDefault="007969EC" w:rsidP="00854178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В системе образования важно обновление технологий воспитания в общеобразовательных учреждениях, в том числе за счет организации внеурочной деятельности, опережающего развития сферы дополнительного образования детей, развития социальных практик (общественные объединения, ученическое самоуправление, социальные проекты).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Для повышения охвата детей в возрасте от 5 до 18 лет программами дополнительного образования разработан ряд мероприятий, направленных на совершенствование организационно-экономических механизмов обеспечения доступности услуг дополнительного образования детей, расширение потенциала системы дополнительного образования детей, внедрение эффективного контракта в системе дополнительного образования детей.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Инфраструктура учреждений дополнительного образования и летнего отдыха детей также нуждаются в совершенствовании.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Для решения проблемы социальной адаптации детей-сирот и детей, оставшихся без попечения родителей, будут реализованы меры, направленные на закрепление  обеспечиваемой в последние годы позитивной динамики роста количества замещающих семей.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В городском округе созданы благоприятные условия для педагогических работников. Повышение уровня заработной платы предполагает переход на эффективный контракт, обеспечивающий рост производительности и качества труда руководящих и педагогических работников.  Муниципальная программа направлена также и на решение задачи обновления педагогического корпуса. </w:t>
      </w:r>
    </w:p>
    <w:p w:rsidR="007969EC" w:rsidRPr="007969EC" w:rsidRDefault="007969EC" w:rsidP="00854178">
      <w:pPr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bCs/>
          <w:sz w:val="24"/>
          <w:szCs w:val="24"/>
        </w:rPr>
        <w:t xml:space="preserve">Приоритеты развития системы образования городского округа Домодедово на 2017-2021 годы определяются национальной образовательной инициативой «Наша новая школа», утвержденной Президентом Российской Федерации 04.02.2010 № Пр-271 (далее - ННШ), </w:t>
      </w:r>
      <w:r w:rsidRPr="007969EC">
        <w:rPr>
          <w:rFonts w:ascii="Times New Roman" w:hAnsi="Times New Roman" w:cs="Times New Roman"/>
          <w:sz w:val="24"/>
          <w:szCs w:val="24"/>
        </w:rPr>
        <w:t xml:space="preserve">Государственной программой Российской Федерации "Развитие образования" на 2013 - 2020 годы, утвержденной постановлением Правительства РФ от 15 апреля </w:t>
      </w:r>
      <w:smartTag w:uri="urn:schemas-microsoft-com:office:smarttags" w:element="metricconverter">
        <w:smartTagPr>
          <w:attr w:name="ProductID" w:val="2014 г"/>
        </w:smartTagPr>
        <w:r w:rsidRPr="007969EC">
          <w:rPr>
            <w:rFonts w:ascii="Times New Roman" w:hAnsi="Times New Roman" w:cs="Times New Roman"/>
            <w:sz w:val="24"/>
            <w:szCs w:val="24"/>
          </w:rPr>
          <w:t>2014 г</w:t>
        </w:r>
      </w:smartTag>
      <w:r w:rsidRPr="007969EC">
        <w:rPr>
          <w:rFonts w:ascii="Times New Roman" w:hAnsi="Times New Roman" w:cs="Times New Roman"/>
          <w:sz w:val="24"/>
          <w:szCs w:val="24"/>
        </w:rPr>
        <w:t xml:space="preserve">. N 295 "Об утверждении государственной программы Российской Федерации "Развитие образования" на 2013 - 2020 годы", Указами Президента  Российской  Федерации  от   </w:t>
      </w:r>
      <w:r w:rsidRPr="007969EC">
        <w:rPr>
          <w:rFonts w:ascii="Times New Roman" w:hAnsi="Times New Roman" w:cs="Times New Roman"/>
          <w:sz w:val="24"/>
          <w:szCs w:val="24"/>
        </w:rPr>
        <w:lastRenderedPageBreak/>
        <w:t>07.05.2012 № 597 «О мероприятиях по реализации государственной социальной политики», от 07.05.2012 № 599 «О мерах по реализации государственной политики в области образования и науки», распоряжением  Правительства Российской Федерации от 30.04.2014 №722-р, государственной программой Московской области «Образование Подмосковья» на 2017-2025 годы, утвержденной постановлением Правительства Московской области от 25.10.2016 № 784/39, и включают в себя: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обеспечение доступности качественных образовательных услуг для граждан, независимо от места жительства, состояния здоровья, социально-экономического статуса семьи;</w:t>
      </w:r>
    </w:p>
    <w:p w:rsidR="007969EC" w:rsidRPr="007969EC" w:rsidRDefault="007969EC" w:rsidP="00854178">
      <w:pPr>
        <w:tabs>
          <w:tab w:val="left" w:pos="993"/>
        </w:tabs>
        <w:suppressAutoHyphens/>
        <w:autoSpaceDE w:val="0"/>
        <w:spacing w:after="0" w:line="2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реализацию потенциала образования в консолидации и социокультурной модернизации общества.</w:t>
      </w:r>
    </w:p>
    <w:p w:rsidR="007969EC" w:rsidRDefault="007969EC" w:rsidP="00854178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bCs/>
          <w:sz w:val="24"/>
          <w:szCs w:val="24"/>
        </w:rPr>
        <w:t>Целью муниципальной Программы является с</w:t>
      </w:r>
      <w:r w:rsidRPr="007969EC">
        <w:rPr>
          <w:rFonts w:ascii="Times New Roman" w:hAnsi="Times New Roman" w:cs="Times New Roman"/>
          <w:sz w:val="24"/>
          <w:szCs w:val="24"/>
        </w:rPr>
        <w:t>оздание современных условий для получения качественного образования, воспитания и успешной социализации детей и молодёжи.</w:t>
      </w:r>
    </w:p>
    <w:p w:rsidR="00433421" w:rsidRPr="007969EC" w:rsidRDefault="00433421" w:rsidP="00854178">
      <w:pPr>
        <w:suppressAutoHyphens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7969EC" w:rsidRDefault="007969EC" w:rsidP="0085417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9EC">
        <w:rPr>
          <w:rFonts w:ascii="Times New Roman" w:hAnsi="Times New Roman" w:cs="Times New Roman"/>
          <w:b/>
          <w:sz w:val="24"/>
          <w:szCs w:val="24"/>
        </w:rPr>
        <w:t>Прогноз развития системы образования в городском округе Домодедово с учетом реализации муниципальной программы, включая возможные варианты решения проблемы, оценку преимуществ и рисков, возникающих при выборе различных вариантов решения проблемы.</w:t>
      </w:r>
    </w:p>
    <w:p w:rsidR="00D94573" w:rsidRPr="007969EC" w:rsidRDefault="00D94573" w:rsidP="00854178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Основным способом обеспечения доступности услуг дошкольного образования для детей в возрасте от 1,5 до 7 лет должно стать строительство зданий дошкольных образовательных учреждений. Однако с учетом возможностей бюджета городского округа наряду со строительством зданий дошкольных образовательных учреждений, должны получить развитие вариативные формы, осуществляться поддержка негосударственного сектора услуг дошкольного образования, внедряться механизмы государственно-частного партнерства. Это позволит обеспечить 100 - процентную доступность дошкольного образования для детей в возрасте от полутора до семи лет к 2020 году.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При этом для минимизации рисков ухудшения условий для жизнедеятельности и образования детей будут использованы эффективные механизмы регулирования и контроля качества услуг.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В условиях роста расходов на образование усилятся риски неэффективного использования бюджетных средств. В этой связи важной задачей станет внедрение современных механизмов </w:t>
      </w:r>
      <w:r w:rsidRPr="007969EC">
        <w:rPr>
          <w:rFonts w:ascii="Times New Roman" w:hAnsi="Times New Roman" w:cs="Times New Roman"/>
          <w:color w:val="000000"/>
          <w:sz w:val="24"/>
          <w:szCs w:val="24"/>
        </w:rPr>
        <w:t xml:space="preserve">финансового обеспечения </w:t>
      </w:r>
      <w:r w:rsidRPr="007969EC">
        <w:rPr>
          <w:rFonts w:ascii="Times New Roman" w:hAnsi="Times New Roman" w:cs="Times New Roman"/>
          <w:sz w:val="24"/>
          <w:szCs w:val="24"/>
        </w:rPr>
        <w:t>и управления по результатам, а также моделей организации сети образовательных учреждений, обеспечивающих эффективное использование ресурсов.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Рост благосостояния населения городского округа обусловит повышение уровня требований к качеству услуг дошкольного, общего и дополнительного образования. Для удовлетворения этих требований будет создана современная система оценки и стимулирования качества образования.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Ответом на растущий спрос родителей на услуги дополнительного образования детей станет комплекс мер по развитию сети учреждений дополнительного образования и ее инфраструктуры. При этом формальное решение задачи роста охвата услугами дополнительного образования может привести к консервации его содержания. Избежать данного риска позволит создание в системе дополнительного образования механизмов прозрачного финансового обеспечения, поддержка инноваций, подготовка кадров.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  <w:u w:color="2A6EC3"/>
        </w:rPr>
        <w:lastRenderedPageBreak/>
        <w:t xml:space="preserve">Для обеспечения доступности качественных образовательных услуг для детей с ограниченными возможностями здоровья будут реализованы современные модели обучения с использованием дистанционных образовательных технологий. Наряду с этим должен увеличиться масштаб распространения инклюзивного образования. </w:t>
      </w:r>
      <w:r w:rsidRPr="007969EC">
        <w:rPr>
          <w:rFonts w:ascii="Times New Roman" w:hAnsi="Times New Roman" w:cs="Times New Roman"/>
          <w:sz w:val="24"/>
          <w:szCs w:val="24"/>
        </w:rPr>
        <w:t xml:space="preserve">Вместе с тем использование программно-целевого сценария не гарантирует отсутствие определенных рисков в ходе реализации муниципальной программы под воздействием соответствующих внешних и внутренних факторов. </w:t>
      </w:r>
    </w:p>
    <w:p w:rsidR="007969EC" w:rsidRPr="007969EC" w:rsidRDefault="007969EC" w:rsidP="008541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Основные риски, которые могут возникнуть при реализации  программы: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969EC">
        <w:rPr>
          <w:rFonts w:ascii="Times New Roman" w:hAnsi="Times New Roman" w:cs="Times New Roman"/>
          <w:sz w:val="24"/>
          <w:szCs w:val="24"/>
        </w:rPr>
        <w:t>недостижение</w:t>
      </w:r>
      <w:proofErr w:type="spellEnd"/>
      <w:r w:rsidRPr="007969EC">
        <w:rPr>
          <w:rFonts w:ascii="Times New Roman" w:hAnsi="Times New Roman" w:cs="Times New Roman"/>
          <w:sz w:val="24"/>
          <w:szCs w:val="24"/>
        </w:rPr>
        <w:t xml:space="preserve"> целевых значений показателей результативности программы;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снижение объемов финансирования мероприятий  программы вследствие изменения прогнозируемых объемов доходов бюджета или неполное предоставление средств из запланированных источников в соответствующих подпрограммах;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неэффективное и/или неполное использование возможностей программы;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организационные риски при необеспечении необходимого взаимодействия участников выполнения программных мероприятий.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В целях обеспечения управления рисками заказчик программы организует мониторинг реализации подпрограмм в составе программы и на основе результатов мониторинга вносит необходимые предложения куратору муниципальной программы для принятия соответствующих решений, в том числе по корректировке параметров муниципальной программы.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Риск </w:t>
      </w:r>
      <w:proofErr w:type="spellStart"/>
      <w:r w:rsidRPr="007969EC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Pr="007969EC">
        <w:rPr>
          <w:rFonts w:ascii="Times New Roman" w:hAnsi="Times New Roman" w:cs="Times New Roman"/>
          <w:sz w:val="24"/>
          <w:szCs w:val="24"/>
        </w:rPr>
        <w:t xml:space="preserve"> конечных результатов программы минимизируется формированием процедур мониторинга показателей основных мероприятий подпрограмм, включая промежуточные значения показателей по годам реализации программы.</w:t>
      </w:r>
    </w:p>
    <w:p w:rsidR="007969EC" w:rsidRP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Минимизация риска несогласованности действий участников муниципальной программы осуществляется в рамках оперативного взаимодействия заказчика программы, координатора программы и заказчиков подпрограмм в составе программы.</w:t>
      </w:r>
    </w:p>
    <w:p w:rsidR="007969EC" w:rsidRDefault="007969EC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бюджета, учтенных при формировании финансовых параметров программы, анализа и оценки результатов реализации мероприятий подпрограмм в ходе их исполнения, оперативного принятия решений в установленном порядке о перераспределении средств между подпрограммами. На минимизацию наступления финансового риска направлены также меры в составе подпрограмм, определяющие изменение значений целевых показателей в зависимости от реализации отдельных мероприятий при снижении или увеличении объемов финансирования в пределах 5 процентов относительно общего объема запланированных в соответствующей подпрограмме финансовых средств на ее реализацию.</w:t>
      </w:r>
    </w:p>
    <w:p w:rsidR="00433421" w:rsidRPr="007969EC" w:rsidRDefault="00433421" w:rsidP="0085417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numPr>
          <w:ilvl w:val="0"/>
          <w:numId w:val="1"/>
        </w:numPr>
        <w:tabs>
          <w:tab w:val="left" w:pos="993"/>
        </w:tabs>
        <w:suppressAutoHyphens/>
        <w:autoSpaceDE w:val="0"/>
        <w:spacing w:after="0" w:line="20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69EC">
        <w:rPr>
          <w:rFonts w:ascii="Times New Roman" w:hAnsi="Times New Roman" w:cs="Times New Roman"/>
          <w:b/>
          <w:bCs/>
          <w:sz w:val="24"/>
          <w:szCs w:val="24"/>
        </w:rPr>
        <w:t>Перечень подпрограмм и краткое их описание.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color="2A6EC3"/>
        </w:rPr>
      </w:pPr>
      <w:r w:rsidRPr="007969EC">
        <w:rPr>
          <w:rFonts w:ascii="Times New Roman" w:hAnsi="Times New Roman" w:cs="Times New Roman"/>
          <w:sz w:val="24"/>
          <w:szCs w:val="24"/>
          <w:u w:color="2A6EC3"/>
        </w:rPr>
        <w:t>Масштабность и сложность решаемых в рамках муниципальной программы проблем обуславливает необходимость выделения в ее рамках четырех подпрограмм:</w:t>
      </w:r>
    </w:p>
    <w:p w:rsidR="007969EC" w:rsidRPr="007969EC" w:rsidRDefault="007969EC" w:rsidP="0085417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«Дошкольное образование»;</w:t>
      </w:r>
    </w:p>
    <w:p w:rsidR="007969EC" w:rsidRPr="007969EC" w:rsidRDefault="007969EC" w:rsidP="0085417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«Общее образование»; </w:t>
      </w:r>
    </w:p>
    <w:p w:rsidR="007969EC" w:rsidRPr="007969EC" w:rsidRDefault="007969EC" w:rsidP="0085417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«Дополнительное образование, воспитание и психолого-социальное сопровождение детей»;</w:t>
      </w:r>
    </w:p>
    <w:p w:rsidR="007969EC" w:rsidRPr="007969EC" w:rsidRDefault="007969EC" w:rsidP="00854178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«Обеспечивающая подпрограмма».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color="2A6EC3"/>
        </w:rPr>
      </w:pPr>
      <w:r w:rsidRPr="007969EC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«Дошкольное образование» 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направлена на решение проблемы, связанной с обеспечением доступности и повышения качества услуг дошкольного образования. 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color="2A6EC3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«Общее образование» 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округа. </w:t>
      </w:r>
      <w:r w:rsidRPr="007969EC">
        <w:rPr>
          <w:rFonts w:ascii="Times New Roman" w:hAnsi="Times New Roman" w:cs="Times New Roman"/>
          <w:sz w:val="24"/>
          <w:szCs w:val="24"/>
        </w:rPr>
        <w:t>Подпрограмма  также направлена на повышение доступности образовательных программ общего образования для детей-инвалидов и лиц с ограниченными возможностями здоровья.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 В рамках подпрограммы должно быть обеспечено выполнение Указа Президента Российской Федерации № 597 от 07.05.2012.</w:t>
      </w:r>
    </w:p>
    <w:p w:rsidR="007969EC" w:rsidRPr="007969EC" w:rsidRDefault="007969EC" w:rsidP="00854178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u w:color="2A6EC3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«Дополнительное образование, воспитание и психолого-социальное сопровождение детей» 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>направлена на решение проблем, связанных с обеспечением доступности дополнительного образования детей, профилактикой асоциальных явлений. Подпрограмма  направлена на м</w:t>
      </w:r>
      <w:r w:rsidRPr="007969EC">
        <w:rPr>
          <w:rFonts w:ascii="Times New Roman" w:hAnsi="Times New Roman" w:cs="Times New Roman"/>
          <w:sz w:val="24"/>
          <w:szCs w:val="24"/>
        </w:rPr>
        <w:t>одернизацию инфраструктуры и организационно-</w:t>
      </w:r>
      <w:proofErr w:type="gramStart"/>
      <w:r w:rsidRPr="007969EC">
        <w:rPr>
          <w:rFonts w:ascii="Times New Roman" w:hAnsi="Times New Roman" w:cs="Times New Roman"/>
          <w:sz w:val="24"/>
          <w:szCs w:val="24"/>
        </w:rPr>
        <w:t>экономических механизмов</w:t>
      </w:r>
      <w:proofErr w:type="gramEnd"/>
      <w:r w:rsidRPr="007969EC">
        <w:rPr>
          <w:rFonts w:ascii="Times New Roman" w:hAnsi="Times New Roman" w:cs="Times New Roman"/>
          <w:sz w:val="24"/>
          <w:szCs w:val="24"/>
        </w:rPr>
        <w:t xml:space="preserve"> функционирования муниципальной системы дополнительного образования</w:t>
      </w:r>
      <w:r w:rsidRPr="007969EC">
        <w:rPr>
          <w:rFonts w:ascii="Times New Roman" w:hAnsi="Times New Roman" w:cs="Times New Roman"/>
          <w:bCs/>
          <w:sz w:val="24"/>
          <w:szCs w:val="24"/>
        </w:rPr>
        <w:t>, в том числе на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 формирование системы непрерывного вариативного дополнительного образования детей. </w:t>
      </w:r>
    </w:p>
    <w:p w:rsidR="007969EC" w:rsidRDefault="007969EC" w:rsidP="008541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color="2A6EC3"/>
        </w:rPr>
      </w:pP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u w:color="2A6EC3"/>
          <w:lang w:val="en-US"/>
        </w:rPr>
        <w:t>IV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 </w:t>
      </w:r>
      <w:r w:rsidRPr="007969EC">
        <w:rPr>
          <w:rFonts w:ascii="Times New Roman" w:hAnsi="Times New Roman" w:cs="Times New Roman"/>
          <w:sz w:val="24"/>
          <w:szCs w:val="24"/>
        </w:rPr>
        <w:t xml:space="preserve">«Обеспечивающая подпрограмма» 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>направлена на решение проблем удовлетворенности населения качеством образования, повышения уровня информационной прозрачности системы образования городского о</w:t>
      </w:r>
      <w:r w:rsidR="00C13EB8">
        <w:rPr>
          <w:rFonts w:ascii="Times New Roman" w:hAnsi="Times New Roman" w:cs="Times New Roman"/>
          <w:sz w:val="24"/>
          <w:szCs w:val="24"/>
          <w:u w:color="2A6EC3"/>
        </w:rPr>
        <w:t>круга.  Подпрограмма, направлена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 xml:space="preserve"> на повышение эффективности использования бюджетных средств в системе образования городского округа, интеграцию и преодоление рассогласованности действий в ходе информационного сопровождения и мониторинга реализации муниципальной программы. Реализация подпрограммы приведет к увеличению доли муниципальных образовательных </w:t>
      </w:r>
      <w:r w:rsidRPr="007969EC">
        <w:rPr>
          <w:rFonts w:ascii="Times New Roman" w:hAnsi="Times New Roman" w:cs="Times New Roman"/>
          <w:sz w:val="24"/>
          <w:szCs w:val="24"/>
        </w:rPr>
        <w:t>учреждений</w:t>
      </w:r>
      <w:r w:rsidRPr="007969EC">
        <w:rPr>
          <w:rFonts w:ascii="Times New Roman" w:hAnsi="Times New Roman" w:cs="Times New Roman"/>
          <w:sz w:val="24"/>
          <w:szCs w:val="24"/>
          <w:u w:color="2A6EC3"/>
        </w:rPr>
        <w:t>, в которых будут внедрены инструменты управления по результатам. Паспорта подпрограмм представлены в приложении №1 к программе.</w:t>
      </w:r>
    </w:p>
    <w:p w:rsidR="00433421" w:rsidRPr="007969EC" w:rsidRDefault="00433421" w:rsidP="00854178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u w:color="2A6EC3"/>
        </w:rPr>
      </w:pPr>
    </w:p>
    <w:p w:rsidR="007969EC" w:rsidRPr="007969EC" w:rsidRDefault="007969EC" w:rsidP="00854178">
      <w:pPr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b/>
          <w:bCs/>
          <w:sz w:val="24"/>
          <w:szCs w:val="24"/>
        </w:rPr>
        <w:t>Обобщенная характеристика основных мероприятий муниципальной программы с обоснованием необходимости их осуществления.</w:t>
      </w:r>
    </w:p>
    <w:p w:rsidR="00D94573" w:rsidRDefault="00D94573" w:rsidP="00854178">
      <w:pPr>
        <w:suppressAutoHyphens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suppressAutoHyphens/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«Дошкольное образование»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 w:firstLine="709"/>
        <w:jc w:val="both"/>
        <w:rPr>
          <w:rFonts w:eastAsia="Times New Roman"/>
        </w:rPr>
      </w:pPr>
      <w:r w:rsidRPr="007969EC">
        <w:rPr>
          <w:bCs/>
        </w:rPr>
        <w:t>Основное мероприятие 1. Создание и развитие объектов дошкольного образования (включая  реконструкцию со строительством пристроек, ремонт и благоустройство) для ликвидации очередей в дошкольные образовательные организации, с целью с</w:t>
      </w:r>
      <w:r w:rsidRPr="007969EC">
        <w:t xml:space="preserve">оздания современных условий для получения качественного образования, воспитания и успешной социализации детей и молодёжи, в том числе </w:t>
      </w:r>
      <w:r w:rsidRPr="007969EC">
        <w:rPr>
          <w:rFonts w:eastAsia="Times New Roman"/>
        </w:rPr>
        <w:t>повышение доступности и качества услуг дошкольного образования.</w:t>
      </w:r>
    </w:p>
    <w:p w:rsidR="007969EC" w:rsidRPr="007969EC" w:rsidRDefault="00C13EB8" w:rsidP="00854178">
      <w:pPr>
        <w:pStyle w:val="Default"/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 </w:t>
      </w:r>
      <w:r w:rsidR="007969EC" w:rsidRPr="007969EC">
        <w:rPr>
          <w:bCs/>
        </w:rPr>
        <w:t>Основное мероприятие 2. Финансовое обеспечение реализации прав граждан на получение общедоступного и бесплатного дошкольного образования</w:t>
      </w:r>
      <w:r w:rsidR="007969EC" w:rsidRPr="007969EC">
        <w:rPr>
          <w:u w:color="2A6EC3"/>
        </w:rPr>
        <w:t xml:space="preserve"> с целью повышения эффективности использования бюджетных средств в системе образования</w:t>
      </w:r>
    </w:p>
    <w:p w:rsidR="007969EC" w:rsidRPr="007969EC" w:rsidRDefault="00C13EB8" w:rsidP="00854178">
      <w:pPr>
        <w:pStyle w:val="a5"/>
        <w:suppressAutoHyphens/>
        <w:autoSpaceDE w:val="0"/>
        <w:autoSpaceDN w:val="0"/>
        <w:adjustRightInd w:val="0"/>
        <w:ind w:left="0" w:firstLine="501"/>
        <w:jc w:val="both"/>
        <w:rPr>
          <w:color w:val="FF0000"/>
        </w:rPr>
      </w:pPr>
      <w:r>
        <w:rPr>
          <w:bCs/>
        </w:rPr>
        <w:t xml:space="preserve"> </w:t>
      </w:r>
      <w:r w:rsidR="007969EC" w:rsidRPr="007969EC">
        <w:rPr>
          <w:bCs/>
        </w:rPr>
        <w:t>Основное мероприятие 3. Обеспечение реализации федерального государственного образовательного стандарта дошкольного образования</w:t>
      </w:r>
      <w:r w:rsidR="007969EC" w:rsidRPr="007969EC">
        <w:t xml:space="preserve"> с целью обеспечения 100 % доли воспитанников дошкольных образовательных организаций, обучающихся по программам, соответствующим требованиям федерального государственного образовательного стандарта дошкольного образования</w:t>
      </w:r>
      <w:r w:rsidR="007969EC" w:rsidRPr="007969EC">
        <w:rPr>
          <w:color w:val="FF0000"/>
        </w:rPr>
        <w:t>.</w:t>
      </w:r>
    </w:p>
    <w:p w:rsidR="007969EC" w:rsidRPr="007969EC" w:rsidRDefault="007969EC" w:rsidP="00854178">
      <w:pPr>
        <w:pStyle w:val="Default"/>
        <w:jc w:val="both"/>
        <w:rPr>
          <w:bCs/>
        </w:rPr>
      </w:pPr>
    </w:p>
    <w:p w:rsidR="00433421" w:rsidRDefault="00433421" w:rsidP="0085417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433421" w:rsidRDefault="00433421" w:rsidP="0085417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«Общее образование»</w:t>
      </w:r>
    </w:p>
    <w:p w:rsidR="007969EC" w:rsidRPr="007969EC" w:rsidRDefault="00C13EB8" w:rsidP="00854178">
      <w:pPr>
        <w:pStyle w:val="a5"/>
        <w:tabs>
          <w:tab w:val="left" w:pos="567"/>
          <w:tab w:val="left" w:pos="709"/>
        </w:tabs>
        <w:suppressAutoHyphens/>
        <w:autoSpaceDE w:val="0"/>
        <w:autoSpaceDN w:val="0"/>
        <w:adjustRightInd w:val="0"/>
        <w:ind w:left="0"/>
        <w:jc w:val="both"/>
        <w:rPr>
          <w:rFonts w:eastAsia="Times New Roman"/>
        </w:rPr>
      </w:pPr>
      <w:r>
        <w:t xml:space="preserve"> </w:t>
      </w:r>
      <w:r w:rsidR="007969EC" w:rsidRPr="007969EC">
        <w:t xml:space="preserve">Основное мероприятие 1. Обеспечение мер социальной поддержки обучающихся в муниципальных общеобразовательных учреждениях с целью </w:t>
      </w:r>
      <w:r w:rsidR="007969EC" w:rsidRPr="007969EC">
        <w:rPr>
          <w:bCs/>
        </w:rPr>
        <w:t>с</w:t>
      </w:r>
      <w:r w:rsidR="007969EC" w:rsidRPr="007969EC">
        <w:t>оздания современных условий для получения качественного образования, воспитания и успешной социализации детей и молодёжи, в том числе</w:t>
      </w:r>
      <w:r w:rsidR="007969EC" w:rsidRPr="007969EC">
        <w:rPr>
          <w:rFonts w:eastAsia="Times New Roman"/>
        </w:rPr>
        <w:t xml:space="preserve"> создание возможностей для качественного общего образования независимо от местожительства, социального и материального положения семей.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 xml:space="preserve">Основное мероприятие 2. Финансовое обеспечение деятельности общеобразовательных организаций с целью </w:t>
      </w:r>
      <w:r w:rsidRPr="00D94573">
        <w:t>повышения эффективности использования бюджетных средств в системе образования</w:t>
      </w:r>
      <w:r w:rsidR="00D94573" w:rsidRPr="00D94573">
        <w:t>.</w:t>
      </w:r>
    </w:p>
    <w:p w:rsidR="007969EC" w:rsidRPr="00D94573" w:rsidRDefault="00D94573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>
        <w:t xml:space="preserve"> </w:t>
      </w:r>
      <w:r w:rsidR="007969EC" w:rsidRPr="007969EC">
        <w:t>Основное мероприятие 3. Реализация федеральных государственных образовательных стандартов   общего образования, в том числе мероприятий по нормативному правовому и методическому сопровождению, обновлению содержания и технологий образования с целью увеличения доли обучающихся по федеральным государственным образовательным стандартам</w:t>
      </w:r>
      <w:r w:rsidR="007969EC" w:rsidRPr="00D94573">
        <w:t>;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4. Создание и развитие в общеобразовательных организациях городского округа Домодедово условий для ликвидации второй смены (строительство объектов образования, ремонт, благоустройство территорий) с целью снижения доли обучающихся в государственных (муниципальных) общеобразовательных организациях, занимающихся во вторую смену;</w:t>
      </w:r>
    </w:p>
    <w:p w:rsid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5. Обеспечение развития инновационной инфраструктуры общего образования с целью совершенствования учебно-материальной базы муниципальных общеобразовательных учреждений в целях приведения ее в соответствие с основными современными требованиями образования; реализации механизмов открытости, более полного использования электронных образовательных ресурсов</w:t>
      </w:r>
      <w:r w:rsidR="00D94573">
        <w:t>.</w:t>
      </w:r>
    </w:p>
    <w:p w:rsidR="007969EC" w:rsidRP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D94573">
        <w:t>Основное мероприятие 6. Финансовое обеспечение доступности общего образования для детей-инвалидов и детей с ограниченными возможностями здоровья с целью решения проблемы доступности и повышения качества услуг общего образования, на решение проблемы доступности качественного образования для детей с ограниченными возможностями здоровья и развитие дистанционного образования детей-инвалидов.</w:t>
      </w:r>
    </w:p>
    <w:p w:rsidR="00D94573" w:rsidRDefault="00D94573" w:rsidP="008541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7969EC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969EC">
        <w:rPr>
          <w:rFonts w:ascii="Times New Roman" w:hAnsi="Times New Roman" w:cs="Times New Roman"/>
          <w:sz w:val="24"/>
          <w:szCs w:val="24"/>
        </w:rPr>
        <w:t xml:space="preserve"> «Дополнительное образование, воспитание и психолого-социальное сопровождение детей»:</w:t>
      </w:r>
    </w:p>
    <w:p w:rsid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1. Реализация комплекса мер, обеспечивающих развитие системы дополнительного образования детей</w:t>
      </w:r>
      <w:r w:rsidRPr="00D94573">
        <w:t xml:space="preserve"> с целью решения проблем, связанных с обеспечением доступности, непрерывности и вариативности дополнительного образования детей, профилактикой асоциальных явлений. </w:t>
      </w:r>
    </w:p>
    <w:p w:rsid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D94573">
        <w:t>Основное мероприятие 2. Развитие системы конкурсных мероприятий, направленных на выявление и поддержку талантливых детей и молодежи с целью увеличения численности детей, привлекаемых к участию в творческих мероприятиях;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3. Строительство, реконструкция и ремонт учреждений дополнительного образования</w:t>
      </w:r>
    </w:p>
    <w:p w:rsidR="007969EC" w:rsidRP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</w:t>
      </w:r>
      <w:r w:rsidR="00D94573">
        <w:t xml:space="preserve"> </w:t>
      </w:r>
      <w:r w:rsidRPr="007969EC">
        <w:t xml:space="preserve"> мероприятие 4. </w:t>
      </w:r>
      <w:r w:rsidRPr="00D94573">
        <w:t>Реализация комплекса мер по обеспечению прав детей на организованный досуг,  отдых и оздоровление с целью создания условий для летнего отдыха и оздоровления детей и молодежи в целях увеличения численности детей от семи до пятнадцати лет, охваченных отдыхом и оздоровлением;</w:t>
      </w:r>
    </w:p>
    <w:p w:rsidR="00D94573" w:rsidRP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D94573">
        <w:t>Основное мероприятие 5. Реализация комплекса мер, направленных на защиту прав детей-сирот и детей, оставшихся без попечения родителей с целью сохранения уровня социализации детей-сирот и детей, оставшихся без попечения родителей;</w:t>
      </w:r>
    </w:p>
    <w:p w:rsidR="00D94573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D94573">
        <w:t xml:space="preserve">Основное мероприятие 6.   Реализация мероприятий, направленных на профилактику правонарушений и формирование навыков законопослушного гражданина с целью </w:t>
      </w:r>
      <w:r w:rsidRPr="00D94573">
        <w:lastRenderedPageBreak/>
        <w:t xml:space="preserve">обеспечение отсутствия учащихся и воспитанников муниципальных образовательных организаций, употребляющих </w:t>
      </w:r>
      <w:proofErr w:type="spellStart"/>
      <w:r w:rsidRPr="00D94573">
        <w:t>психоактивные</w:t>
      </w:r>
      <w:proofErr w:type="spellEnd"/>
      <w:r w:rsidRPr="00D94573">
        <w:t xml:space="preserve"> вещества в немедицинских целях.</w:t>
      </w:r>
    </w:p>
    <w:p w:rsid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7. Реализация мер, направленных на воспитание детей, развитие школьного спорта и формирование здорового образа жизни</w:t>
      </w:r>
      <w:r w:rsidRPr="00D94573">
        <w:t xml:space="preserve"> с целью создания в системе образования необходимых условий для успешной самореализации, физического развития детей и молодежи.</w:t>
      </w:r>
    </w:p>
    <w:p w:rsidR="00D94573" w:rsidRPr="00D94573" w:rsidRDefault="00D94573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</w:p>
    <w:p w:rsid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 xml:space="preserve">Подпрограмма </w:t>
      </w:r>
      <w:r w:rsidRPr="00D94573">
        <w:t>IV</w:t>
      </w:r>
      <w:r w:rsidRPr="007969EC">
        <w:t xml:space="preserve"> «Обеспечивающая подпрограмма».</w:t>
      </w:r>
    </w:p>
    <w:p w:rsidR="00D94573" w:rsidRPr="007969EC" w:rsidRDefault="00D94573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1. Финансовое обеспечение функции Управления образования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2. Финансовое обеспечение деятельности МБУ «Центр бухгалтерского обслуживания учреждений образования», МБУ "ЭРИС"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3. Реализация комплекса мер для обновления состава и компетенций педагогических работников</w:t>
      </w:r>
    </w:p>
    <w:p w:rsidR="007969EC" w:rsidRP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Основное мероприятие 4. Создание условий для информационного, методического сопровождения и мониторинга реализации муниципальной программы, в том числе финансовое обеспечение деятельности МАУ ДПО "Центр развития образования"</w:t>
      </w:r>
    </w:p>
    <w:p w:rsidR="007969EC" w:rsidRDefault="007969EC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  <w:r w:rsidRPr="007969EC">
        <w:t>Перечень мероприятий приведен в соответствующих подпрограммах муниципальной Программы в приложении №4.</w:t>
      </w:r>
    </w:p>
    <w:p w:rsidR="00D94573" w:rsidRPr="00D94573" w:rsidRDefault="00D94573" w:rsidP="00854178">
      <w:pPr>
        <w:pStyle w:val="a5"/>
        <w:suppressAutoHyphens/>
        <w:autoSpaceDE w:val="0"/>
        <w:autoSpaceDN w:val="0"/>
        <w:adjustRightInd w:val="0"/>
        <w:ind w:left="0"/>
        <w:jc w:val="both"/>
      </w:pPr>
    </w:p>
    <w:p w:rsidR="007969EC" w:rsidRPr="007969EC" w:rsidRDefault="007969EC" w:rsidP="00854178">
      <w:pPr>
        <w:widowControl w:val="0"/>
        <w:tabs>
          <w:tab w:val="left" w:pos="1620"/>
        </w:tabs>
        <w:autoSpaceDE w:val="0"/>
        <w:autoSpaceDN w:val="0"/>
        <w:adjustRightInd w:val="0"/>
        <w:spacing w:after="0"/>
        <w:ind w:left="720" w:right="-290"/>
        <w:rPr>
          <w:rFonts w:ascii="Times New Roman" w:hAnsi="Times New Roman" w:cs="Times New Roman"/>
          <w:b/>
          <w:sz w:val="24"/>
          <w:szCs w:val="24"/>
        </w:rPr>
      </w:pPr>
      <w:r w:rsidRPr="007969EC">
        <w:rPr>
          <w:rFonts w:ascii="Times New Roman" w:hAnsi="Times New Roman" w:cs="Times New Roman"/>
          <w:b/>
          <w:sz w:val="24"/>
          <w:szCs w:val="24"/>
        </w:rPr>
        <w:t>5.Планируемые результаты реализации муниципальной программы</w:t>
      </w:r>
    </w:p>
    <w:p w:rsidR="007969EC" w:rsidRDefault="007969EC" w:rsidP="00854178">
      <w:pPr>
        <w:widowControl w:val="0"/>
        <w:tabs>
          <w:tab w:val="left" w:pos="1620"/>
        </w:tabs>
        <w:autoSpaceDE w:val="0"/>
        <w:autoSpaceDN w:val="0"/>
        <w:adjustRightInd w:val="0"/>
        <w:spacing w:after="0"/>
        <w:ind w:right="1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Планируемые результаты реализации муниципальной программы с указанием количественных и/или качественных целевых показателей представлены в приложении №2.</w:t>
      </w:r>
    </w:p>
    <w:p w:rsidR="00433421" w:rsidRPr="007969EC" w:rsidRDefault="00433421" w:rsidP="00854178">
      <w:pPr>
        <w:widowControl w:val="0"/>
        <w:tabs>
          <w:tab w:val="left" w:pos="1620"/>
        </w:tabs>
        <w:autoSpaceDE w:val="0"/>
        <w:autoSpaceDN w:val="0"/>
        <w:adjustRightInd w:val="0"/>
        <w:spacing w:after="0"/>
        <w:ind w:right="18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9EC">
        <w:rPr>
          <w:rFonts w:ascii="Times New Roman" w:hAnsi="Times New Roman" w:cs="Times New Roman"/>
          <w:b/>
          <w:sz w:val="24"/>
          <w:szCs w:val="24"/>
        </w:rPr>
        <w:t>6.Обоснование объема финансовых ресурсов, необходимых для реализации мероприятий муниципальной программы.</w:t>
      </w:r>
    </w:p>
    <w:p w:rsidR="007969EC" w:rsidRDefault="007969EC" w:rsidP="00854178">
      <w:pPr>
        <w:tabs>
          <w:tab w:val="left" w:pos="1620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Обоснование финансовых ресурсов, необходимых для реализации мероприятий муниципальной Программы представлено в приложении №3.</w:t>
      </w:r>
    </w:p>
    <w:p w:rsidR="0036356C" w:rsidRPr="007969EC" w:rsidRDefault="0036356C" w:rsidP="00854178">
      <w:pPr>
        <w:tabs>
          <w:tab w:val="left" w:pos="1620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7969EC" w:rsidRPr="007969EC" w:rsidRDefault="007969EC" w:rsidP="00854178">
      <w:pPr>
        <w:tabs>
          <w:tab w:val="left" w:pos="1620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9EC">
        <w:rPr>
          <w:rFonts w:ascii="Times New Roman" w:hAnsi="Times New Roman" w:cs="Times New Roman"/>
          <w:b/>
          <w:sz w:val="24"/>
          <w:szCs w:val="24"/>
        </w:rPr>
        <w:t>7. Методика расчета значений планируемых результатов реализации муниципальной программы.</w:t>
      </w:r>
    </w:p>
    <w:p w:rsidR="007969EC" w:rsidRPr="007969EC" w:rsidRDefault="007969EC" w:rsidP="00854178">
      <w:pPr>
        <w:tabs>
          <w:tab w:val="left" w:pos="1620"/>
        </w:tabs>
        <w:spacing w:after="0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2732"/>
        <w:gridCol w:w="65"/>
        <w:gridCol w:w="1227"/>
        <w:gridCol w:w="2034"/>
        <w:gridCol w:w="141"/>
        <w:gridCol w:w="31"/>
        <w:gridCol w:w="3052"/>
      </w:tblGrid>
      <w:tr w:rsidR="007969EC" w:rsidRPr="007969EC" w:rsidTr="00CC231C">
        <w:tc>
          <w:tcPr>
            <w:tcW w:w="713" w:type="dxa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C23707">
              <w:rPr>
                <w:rFonts w:ascii="Times New Roman" w:hAnsi="Times New Roman" w:cs="Times New Roman"/>
                <w:sz w:val="24"/>
                <w:szCs w:val="24"/>
              </w:rPr>
              <w:t xml:space="preserve"> п/п</w:t>
            </w:r>
          </w:p>
        </w:tc>
        <w:tc>
          <w:tcPr>
            <w:tcW w:w="2732" w:type="dxa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92" w:type="dxa"/>
            <w:gridSpan w:val="2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2206" w:type="dxa"/>
            <w:gridSpan w:val="3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Источник данных</w:t>
            </w:r>
          </w:p>
        </w:tc>
        <w:tc>
          <w:tcPr>
            <w:tcW w:w="3052" w:type="dxa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Порядок расчета</w:t>
            </w:r>
          </w:p>
        </w:tc>
      </w:tr>
      <w:tr w:rsidR="007969EC" w:rsidRPr="007969EC" w:rsidTr="00CC231C">
        <w:tc>
          <w:tcPr>
            <w:tcW w:w="713" w:type="dxa"/>
          </w:tcPr>
          <w:p w:rsidR="007969EC" w:rsidRPr="007969EC" w:rsidRDefault="007969EC" w:rsidP="00F836E0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2" w:type="dxa"/>
            <w:gridSpan w:val="7"/>
          </w:tcPr>
          <w:p w:rsidR="007969EC" w:rsidRPr="007969EC" w:rsidRDefault="007969EC" w:rsidP="00F836E0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Подпрограмма </w:t>
            </w:r>
            <w:r w:rsidRPr="007969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7969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«Дошкольное образование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969EC" w:rsidRPr="007969EC" w:rsidTr="00CC231C">
        <w:tc>
          <w:tcPr>
            <w:tcW w:w="713" w:type="dxa"/>
          </w:tcPr>
          <w:p w:rsidR="007969EC" w:rsidRPr="007969EC" w:rsidRDefault="007969EC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32" w:type="dxa"/>
          </w:tcPr>
          <w:p w:rsidR="007969EC" w:rsidRPr="00C23707" w:rsidRDefault="007969EC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C23707">
              <w:rPr>
                <w:rFonts w:ascii="Times New Roman" w:hAnsi="Times New Roman" w:cs="Times New Roman"/>
                <w:sz w:val="24"/>
                <w:szCs w:val="24"/>
              </w:rPr>
              <w:t>Макропоказатель</w:t>
            </w:r>
          </w:p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численности детей в возрасте от 3 до 7 лет, получающих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получение в текущем году дошкольного образования (на конец года).</w:t>
            </w:r>
          </w:p>
        </w:tc>
        <w:tc>
          <w:tcPr>
            <w:tcW w:w="1292" w:type="dxa"/>
            <w:gridSpan w:val="2"/>
          </w:tcPr>
          <w:p w:rsidR="007969EC" w:rsidRPr="007969EC" w:rsidRDefault="007969EC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61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7969EC" w:rsidRPr="007969EC" w:rsidRDefault="007969EC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3"/>
          </w:tcPr>
          <w:p w:rsidR="007969EC" w:rsidRPr="007969EC" w:rsidRDefault="00C23707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анные Единой информационной системы.</w:t>
            </w:r>
          </w:p>
        </w:tc>
        <w:tc>
          <w:tcPr>
            <w:tcW w:w="3052" w:type="dxa"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=Ч (3-7)/ (Ч(3-7)+Ч(очередь)х100,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где 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 – планируемый показатель;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Ч(3-7) – численность детей в возрасте от 3 до 7 лет, получающих дошкольное образование в текущем году; 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Ч(очередь) – численность детей в возрасте от 3 до 7 лет, находящихся в очереди на получение в текущем году дошкольного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</w:t>
            </w:r>
          </w:p>
        </w:tc>
      </w:tr>
      <w:tr w:rsidR="004D24E4" w:rsidRPr="007969EC" w:rsidTr="00CC231C">
        <w:tc>
          <w:tcPr>
            <w:tcW w:w="713" w:type="dxa"/>
          </w:tcPr>
          <w:p w:rsidR="004D24E4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32" w:type="dxa"/>
          </w:tcPr>
          <w:p w:rsidR="004D24E4" w:rsidRPr="007969EC" w:rsidRDefault="004D24E4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D24E4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численности детей в возрасте от 1,5 до 3 лет, осваивающих образовательные программы </w:t>
            </w:r>
            <w:proofErr w:type="spellStart"/>
            <w:r w:rsidRPr="004D24E4">
              <w:rPr>
                <w:rFonts w:ascii="Times New Roman" w:hAnsi="Times New Roman" w:cs="Times New Roman"/>
                <w:sz w:val="24"/>
                <w:szCs w:val="24"/>
              </w:rPr>
              <w:t>дошколь</w:t>
            </w:r>
            <w:r w:rsidR="006D0D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24E4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Pr="004D24E4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образования, к сумме численности детей в возрасте от 1,5 до 3 лет, осваивающих </w:t>
            </w:r>
            <w:proofErr w:type="spellStart"/>
            <w:r w:rsidRPr="004D24E4">
              <w:rPr>
                <w:rFonts w:ascii="Times New Roman" w:hAnsi="Times New Roman" w:cs="Times New Roman"/>
                <w:sz w:val="24"/>
                <w:szCs w:val="24"/>
              </w:rPr>
              <w:t>образо</w:t>
            </w:r>
            <w:r w:rsidR="006D0DC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24E4">
              <w:rPr>
                <w:rFonts w:ascii="Times New Roman" w:hAnsi="Times New Roman" w:cs="Times New Roman"/>
                <w:sz w:val="24"/>
                <w:szCs w:val="24"/>
              </w:rPr>
              <w:t>вательные</w:t>
            </w:r>
            <w:proofErr w:type="spellEnd"/>
            <w:r w:rsidRPr="004D24E4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дошкольного образования, и численности детей в возрасте от 1,5 до 3 лет, состоящих на учёте для предоставления места в дошкольном образовательном учреждении с предпочтительной датой приема в текущем году</w:t>
            </w:r>
            <w:proofErr w:type="gramEnd"/>
          </w:p>
        </w:tc>
        <w:tc>
          <w:tcPr>
            <w:tcW w:w="1292" w:type="dxa"/>
            <w:gridSpan w:val="2"/>
          </w:tcPr>
          <w:p w:rsidR="004D24E4" w:rsidRPr="007969EC" w:rsidRDefault="004D24E4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06" w:type="dxa"/>
            <w:gridSpan w:val="3"/>
          </w:tcPr>
          <w:p w:rsidR="004D24E4" w:rsidRPr="00292266" w:rsidRDefault="004D24E4" w:rsidP="00D357DB">
            <w:pPr>
              <w:pStyle w:val="1"/>
              <w:shd w:val="clear" w:color="auto" w:fill="FFFFFF"/>
              <w:tabs>
                <w:tab w:val="left" w:pos="1620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4D24E4">
              <w:rPr>
                <w:rFonts w:ascii="Times New Roman" w:eastAsiaTheme="minorEastAsia" w:hAnsi="Times New Roman" w:cs="Times New Roman"/>
                <w:sz w:val="24"/>
                <w:szCs w:val="24"/>
              </w:rPr>
              <w:t>Данные Единой информационной системы.</w:t>
            </w:r>
          </w:p>
        </w:tc>
        <w:tc>
          <w:tcPr>
            <w:tcW w:w="3052" w:type="dxa"/>
          </w:tcPr>
          <w:p w:rsidR="004D24E4" w:rsidRPr="007969EC" w:rsidRDefault="005C0434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детей в возрасте от 1,5 до 3 лет, которым предоставлена возможность получать услугу дошкольного образования / (</w:t>
            </w:r>
            <w:r w:rsidRPr="005C0434">
              <w:rPr>
                <w:rFonts w:ascii="Times New Roman" w:hAnsi="Times New Roman" w:cs="Times New Roman"/>
                <w:sz w:val="24"/>
                <w:szCs w:val="24"/>
              </w:rPr>
              <w:t>Численность детей в возрасте от 1,5 до 3 лет, которым предоставлена возможность получать услугу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+ Численность детей в возрасте от 1,5 до 3 лет, состоящих на учете для предоставления места в дошкольном образовательном учреждении с предпочтительной датой приёма в текущем году) х 100%</w:t>
            </w:r>
          </w:p>
        </w:tc>
      </w:tr>
      <w:tr w:rsidR="007969EC" w:rsidRPr="007969EC" w:rsidTr="00CC231C">
        <w:tc>
          <w:tcPr>
            <w:tcW w:w="713" w:type="dxa"/>
          </w:tcPr>
          <w:p w:rsidR="007969EC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2" w:type="dxa"/>
          </w:tcPr>
          <w:p w:rsidR="007969EC" w:rsidRPr="00292266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дошкольных 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292" w:type="dxa"/>
            <w:gridSpan w:val="2"/>
          </w:tcPr>
          <w:p w:rsidR="007969EC" w:rsidRPr="007969EC" w:rsidRDefault="002159E8" w:rsidP="0021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</w:p>
        </w:tc>
        <w:tc>
          <w:tcPr>
            <w:tcW w:w="2206" w:type="dxa"/>
            <w:gridSpan w:val="3"/>
          </w:tcPr>
          <w:p w:rsidR="007969EC" w:rsidRPr="00292266" w:rsidRDefault="00C23707" w:rsidP="00D357DB">
            <w:pPr>
              <w:pStyle w:val="1"/>
              <w:shd w:val="clear" w:color="auto" w:fill="FFFFFF"/>
              <w:tabs>
                <w:tab w:val="left" w:pos="1620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eastAsiaTheme="minorEastAsia" w:hAnsi="Times New Roman" w:cs="Times New Roman"/>
                <w:sz w:val="24"/>
                <w:szCs w:val="24"/>
              </w:rPr>
              <w:t>Разрешение на ввод объекта в эксплуатацию</w:t>
            </w:r>
          </w:p>
        </w:tc>
        <w:tc>
          <w:tcPr>
            <w:tcW w:w="3052" w:type="dxa"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Согласно количеству введенных в эксплуатацию</w:t>
            </w:r>
            <w:r w:rsidR="00077F53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получивших разрешение на ввод в эксплуатацию) дошкольных образовательных организаций.</w:t>
            </w:r>
          </w:p>
        </w:tc>
      </w:tr>
      <w:tr w:rsidR="007969EC" w:rsidRPr="007969EC" w:rsidTr="00CC231C">
        <w:tc>
          <w:tcPr>
            <w:tcW w:w="713" w:type="dxa"/>
          </w:tcPr>
          <w:p w:rsidR="007969EC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2" w:type="dxa"/>
          </w:tcPr>
          <w:p w:rsidR="007969EC" w:rsidRPr="00292266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Отношение средней заработной платы педагогических работников муниципальных дошкольных образователь</w:t>
            </w:r>
            <w:r w:rsidR="004D24E4">
              <w:rPr>
                <w:rFonts w:ascii="Times New Roman" w:hAnsi="Times New Roman" w:cs="Times New Roman"/>
                <w:sz w:val="24"/>
                <w:szCs w:val="24"/>
              </w:rPr>
              <w:t>ных учреждений к средней заработной плате в общеобразовательных организациях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 в Московской области </w:t>
            </w:r>
          </w:p>
        </w:tc>
        <w:tc>
          <w:tcPr>
            <w:tcW w:w="1292" w:type="dxa"/>
            <w:gridSpan w:val="2"/>
          </w:tcPr>
          <w:p w:rsidR="007969EC" w:rsidRPr="007969EC" w:rsidRDefault="007969EC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969EC" w:rsidRPr="007969EC" w:rsidRDefault="007969EC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6" w:type="dxa"/>
            <w:gridSpan w:val="3"/>
          </w:tcPr>
          <w:p w:rsidR="007969EC" w:rsidRPr="00292266" w:rsidRDefault="00C23707" w:rsidP="00D357DB">
            <w:pPr>
              <w:pStyle w:val="1"/>
              <w:shd w:val="clear" w:color="auto" w:fill="FFFFFF"/>
              <w:tabs>
                <w:tab w:val="left" w:pos="1620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Форма </w:t>
            </w:r>
            <w:r w:rsidR="00EC783F"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</w:t>
            </w:r>
            <w:r w:rsidR="00673994">
              <w:rPr>
                <w:rFonts w:ascii="Times New Roman" w:eastAsiaTheme="minorEastAsia" w:hAnsi="Times New Roman" w:cs="Times New Roman"/>
                <w:sz w:val="24"/>
                <w:szCs w:val="24"/>
              </w:rPr>
              <w:t>ьного статистического наблюдения №ЗП-</w:t>
            </w:r>
            <w:r w:rsidRPr="00292266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  <w:r w:rsidR="00D42017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  <w:r w:rsidR="006739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«Сведения о численности и оплате труда работников сферы образования по категориям персонала». Приказ от</w:t>
            </w:r>
            <w:r w:rsidR="00372A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Росстата</w:t>
            </w:r>
            <w:r w:rsidR="0067399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25.12.2017 №864</w:t>
            </w:r>
          </w:p>
        </w:tc>
        <w:tc>
          <w:tcPr>
            <w:tcW w:w="3052" w:type="dxa"/>
          </w:tcPr>
          <w:p w:rsidR="007969EC" w:rsidRDefault="007F37BA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BA4721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 100%, где:</w:t>
            </w:r>
          </w:p>
          <w:p w:rsidR="004D24E4" w:rsidRDefault="007F37BA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соотношение средней заработной платы педагогических работников муниципальных дошкол</w:t>
            </w:r>
            <w:r w:rsidR="004D24E4">
              <w:rPr>
                <w:rFonts w:ascii="Times New Roman" w:hAnsi="Times New Roman" w:cs="Times New Roman"/>
                <w:sz w:val="24"/>
                <w:szCs w:val="24"/>
              </w:rPr>
              <w:t>ьных образовательных учреждений</w:t>
            </w:r>
            <w:r w:rsidR="00D420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средней заработной плате </w:t>
            </w:r>
            <w:r w:rsidR="004D24E4">
              <w:rPr>
                <w:rFonts w:ascii="Times New Roman" w:hAnsi="Times New Roman" w:cs="Times New Roman"/>
                <w:sz w:val="24"/>
                <w:szCs w:val="24"/>
              </w:rPr>
              <w:t>в общеобразовательных организациях</w:t>
            </w:r>
            <w:r w:rsidR="004D24E4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 в Московской области </w:t>
            </w:r>
          </w:p>
          <w:p w:rsidR="007F37BA" w:rsidRDefault="007F37BA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средняя заработная плата педагогических работников </w:t>
            </w:r>
            <w:r w:rsidR="009A7815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9A78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дошкольных образовательных организаций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F37BA" w:rsidRPr="007969EC" w:rsidRDefault="00BA4721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заработная плата в </w:t>
            </w:r>
            <w:r w:rsidR="00D42017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Московской области</w:t>
            </w:r>
          </w:p>
        </w:tc>
      </w:tr>
      <w:tr w:rsidR="007969EC" w:rsidRPr="007969EC" w:rsidTr="00CC231C">
        <w:trPr>
          <w:trHeight w:val="285"/>
        </w:trPr>
        <w:tc>
          <w:tcPr>
            <w:tcW w:w="713" w:type="dxa"/>
          </w:tcPr>
          <w:p w:rsidR="007969EC" w:rsidRPr="007969EC" w:rsidRDefault="007969EC" w:rsidP="00F836E0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2" w:type="dxa"/>
            <w:gridSpan w:val="7"/>
          </w:tcPr>
          <w:p w:rsidR="007969EC" w:rsidRPr="00292266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II «Общее образование»</w:t>
            </w:r>
          </w:p>
        </w:tc>
      </w:tr>
      <w:tr w:rsidR="007969EC" w:rsidRPr="007969EC" w:rsidTr="006263C1">
        <w:trPr>
          <w:trHeight w:val="3363"/>
        </w:trPr>
        <w:tc>
          <w:tcPr>
            <w:tcW w:w="713" w:type="dxa"/>
          </w:tcPr>
          <w:p w:rsidR="007969EC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Макропоказатель</w:t>
            </w:r>
          </w:p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 обучающихся, занимающихся в первую смену, в общей численности обучающихся общеобразовательных организаций </w:t>
            </w:r>
          </w:p>
        </w:tc>
        <w:tc>
          <w:tcPr>
            <w:tcW w:w="1227" w:type="dxa"/>
          </w:tcPr>
          <w:p w:rsidR="007969EC" w:rsidRPr="007969EC" w:rsidRDefault="007969EC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7969EC" w:rsidRPr="007969EC" w:rsidRDefault="007969EC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</w:tcPr>
          <w:p w:rsidR="007969EC" w:rsidRPr="007969EC" w:rsidRDefault="00EB4B2E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региональной системы электронного мониторинга</w:t>
            </w:r>
          </w:p>
        </w:tc>
        <w:tc>
          <w:tcPr>
            <w:tcW w:w="3224" w:type="dxa"/>
            <w:gridSpan w:val="3"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П= 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Д-Д во 2см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>/Д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х100,</w:t>
            </w:r>
            <w:r w:rsidR="00077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="00077F5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6D0DCB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П – значение показателя; </w:t>
            </w:r>
          </w:p>
          <w:p w:rsidR="006D0DCB" w:rsidRDefault="007969EC" w:rsidP="006D0DC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Д- численность обучающихся по образовательным программам начального общего образования, основного общего образования, среднего общего образовани</w:t>
            </w:r>
            <w:r w:rsidR="00372A6C">
              <w:rPr>
                <w:rFonts w:ascii="Times New Roman" w:hAnsi="Times New Roman" w:cs="Times New Roman"/>
                <w:sz w:val="24"/>
                <w:szCs w:val="24"/>
              </w:rPr>
              <w:t>я (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муниципальные)</w:t>
            </w:r>
            <w:r w:rsidR="006D0DC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969EC" w:rsidRPr="007969EC" w:rsidRDefault="006D0DCB" w:rsidP="006D0DC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во 2с</w:t>
            </w:r>
            <w:proofErr w:type="gramStart"/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 обучающихся, занимающихся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ую смену</w:t>
            </w:r>
          </w:p>
        </w:tc>
      </w:tr>
      <w:tr w:rsidR="007969EC" w:rsidRPr="007969EC" w:rsidTr="00292266">
        <w:tc>
          <w:tcPr>
            <w:tcW w:w="713" w:type="dxa"/>
          </w:tcPr>
          <w:p w:rsidR="007969EC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969EC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обучающихся муниципальных общеобразовательных организаций, которым предоставлена возможность обучаться в соответствии с основными современными требованиями, в общей численности обучающихся</w:t>
            </w:r>
          </w:p>
        </w:tc>
        <w:tc>
          <w:tcPr>
            <w:tcW w:w="1227" w:type="dxa"/>
            <w:hideMark/>
          </w:tcPr>
          <w:p w:rsidR="007969EC" w:rsidRPr="007969EC" w:rsidRDefault="007969EC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034" w:type="dxa"/>
            <w:hideMark/>
          </w:tcPr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6D">
              <w:rPr>
                <w:rFonts w:ascii="Times New Roman" w:hAnsi="Times New Roman" w:cs="Times New Roman"/>
                <w:sz w:val="24"/>
                <w:szCs w:val="24"/>
              </w:rPr>
              <w:t>Данные региональной системы электронного мониторинга</w:t>
            </w:r>
          </w:p>
        </w:tc>
        <w:tc>
          <w:tcPr>
            <w:tcW w:w="3224" w:type="dxa"/>
            <w:gridSpan w:val="3"/>
          </w:tcPr>
          <w:p w:rsidR="006263C1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=ЧУ(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), ЧУх100,где: </w:t>
            </w:r>
          </w:p>
          <w:p w:rsidR="007969EC" w:rsidRPr="007969EC" w:rsidRDefault="007969EC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П- планируемый показатель; ЧУ(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совр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) – численно</w:t>
            </w:r>
            <w:r w:rsidR="00CB746D">
              <w:rPr>
                <w:rFonts w:ascii="Times New Roman" w:hAnsi="Times New Roman" w:cs="Times New Roman"/>
                <w:sz w:val="24"/>
                <w:szCs w:val="24"/>
              </w:rPr>
              <w:t xml:space="preserve">сть обучающихся муниципальных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организаций, которым предоставлена возможность обучаться в соответствии с основными современными условиями; ЧУ – общая численность обучающихся.</w:t>
            </w:r>
          </w:p>
        </w:tc>
      </w:tr>
      <w:tr w:rsidR="00CB746D" w:rsidRPr="007969EC" w:rsidTr="00292266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 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034" w:type="dxa"/>
            <w:hideMark/>
          </w:tcPr>
          <w:p w:rsidR="00CB746D" w:rsidRPr="00292266" w:rsidRDefault="00CB746D" w:rsidP="00D357DB">
            <w:pPr>
              <w:pStyle w:val="1"/>
              <w:shd w:val="clear" w:color="auto" w:fill="FFFFFF"/>
              <w:tabs>
                <w:tab w:val="left" w:pos="1620"/>
              </w:tabs>
              <w:suppressAutoHyphens/>
              <w:spacing w:line="240" w:lineRule="auto"/>
              <w:ind w:left="0" w:firstLine="0"/>
              <w:jc w:val="left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федерального статистического наблюдения №ЗП-</w:t>
            </w:r>
            <w:r w:rsidRPr="00292266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«Сведения о численности и оплате труда работников сферы образования по категориям персонала». Приказ от</w:t>
            </w:r>
            <w:r w:rsidR="00372A6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Росстата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25.12.2017 №864</w:t>
            </w:r>
          </w:p>
        </w:tc>
        <w:tc>
          <w:tcPr>
            <w:tcW w:w="3224" w:type="dxa"/>
            <w:gridSpan w:val="3"/>
          </w:tcPr>
          <w:p w:rsidR="00CC4C40" w:rsidRDefault="00FC3083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=  </w:t>
            </w:r>
            <w:proofErr w:type="spellStart"/>
            <w:r w:rsidR="00CC4C40">
              <w:rPr>
                <w:rFonts w:ascii="Times New Roman" w:hAnsi="Times New Roman" w:cs="Times New Roman"/>
                <w:sz w:val="24"/>
                <w:szCs w:val="24"/>
              </w:rPr>
              <w:t>Зоо</w:t>
            </w:r>
            <w:proofErr w:type="spellEnd"/>
            <w:r w:rsidR="00CC4C4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CC4C40">
              <w:rPr>
                <w:rFonts w:ascii="Times New Roman" w:hAnsi="Times New Roman" w:cs="Times New Roman"/>
                <w:sz w:val="24"/>
                <w:szCs w:val="24"/>
              </w:rPr>
              <w:t>Зтр</w:t>
            </w:r>
            <w:proofErr w:type="spellEnd"/>
            <w:r w:rsidR="00CC4C40">
              <w:rPr>
                <w:rFonts w:ascii="Times New Roman" w:hAnsi="Times New Roman" w:cs="Times New Roman"/>
                <w:sz w:val="24"/>
                <w:szCs w:val="24"/>
              </w:rPr>
              <w:t xml:space="preserve"> х 100%, где:</w:t>
            </w:r>
          </w:p>
          <w:p w:rsidR="00CC4C40" w:rsidRDefault="00CC4C40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соотношение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деятельности;</w:t>
            </w:r>
          </w:p>
          <w:p w:rsidR="00CC4C40" w:rsidRDefault="00CC4C40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Зоо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средняя заработная плата педагогических работников общеобразовательных организаций общего образования;</w:t>
            </w:r>
          </w:p>
          <w:p w:rsidR="00CC4C40" w:rsidRDefault="00CC4C40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среднемесячный</w:t>
            </w:r>
            <w:r w:rsidR="006D0DCB">
              <w:rPr>
                <w:rFonts w:ascii="Times New Roman" w:hAnsi="Times New Roman" w:cs="Times New Roman"/>
                <w:sz w:val="24"/>
                <w:szCs w:val="24"/>
              </w:rPr>
              <w:t xml:space="preserve"> доход от трудовой деятельности в  Московской области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46D" w:rsidRPr="007969EC" w:rsidTr="00292266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общеобразовательных организаций по годам реализации программы, в том числе за счет внебюджетных источников</w:t>
            </w:r>
          </w:p>
        </w:tc>
        <w:tc>
          <w:tcPr>
            <w:tcW w:w="1227" w:type="dxa"/>
            <w:hideMark/>
          </w:tcPr>
          <w:p w:rsidR="00CB746D" w:rsidRPr="007969EC" w:rsidRDefault="00CB746D" w:rsidP="002159E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hideMark/>
          </w:tcPr>
          <w:p w:rsidR="00CB746D" w:rsidRPr="00FB6061" w:rsidRDefault="00FB6061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FB6061">
              <w:rPr>
                <w:rFonts w:ascii="Times New Roman" w:hAnsi="Times New Roman" w:cs="Times New Roman"/>
                <w:sz w:val="24"/>
                <w:szCs w:val="24"/>
              </w:rPr>
              <w:t>Разрешение на ввод объекта в эксплуатацию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6061" w:rsidRPr="007969EC">
              <w:rPr>
                <w:rFonts w:ascii="Times New Roman" w:hAnsi="Times New Roman" w:cs="Times New Roman"/>
                <w:sz w:val="24"/>
                <w:szCs w:val="24"/>
              </w:rPr>
              <w:t>Согласно количе</w:t>
            </w:r>
            <w:r w:rsidR="00FB6061">
              <w:rPr>
                <w:rFonts w:ascii="Times New Roman" w:hAnsi="Times New Roman" w:cs="Times New Roman"/>
                <w:sz w:val="24"/>
                <w:szCs w:val="24"/>
              </w:rPr>
              <w:t>ству введенных в эксплуатацию (</w:t>
            </w:r>
            <w:r w:rsidR="00FB6061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получивших разрешение на ввод в эксплуатацию) </w:t>
            </w:r>
            <w:r w:rsidR="00FB6061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FB6061" w:rsidRPr="007969EC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организаций.</w:t>
            </w:r>
          </w:p>
        </w:tc>
      </w:tr>
      <w:tr w:rsidR="00CB746D" w:rsidRPr="007969EC" w:rsidTr="00292266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новых мест в общеобразовательных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ях городского округа Домодедово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</w:p>
        </w:tc>
        <w:tc>
          <w:tcPr>
            <w:tcW w:w="2034" w:type="dxa"/>
            <w:hideMark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Разрешение на ввод объекта в эксплуатацию.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новых мест равно сумме проектной мощности объектов, введенных в эксплуатацию общеобразовательных организаций.</w:t>
            </w:r>
          </w:p>
        </w:tc>
      </w:tr>
      <w:tr w:rsidR="00CB746D" w:rsidRPr="007969EC" w:rsidTr="00292266">
        <w:tc>
          <w:tcPr>
            <w:tcW w:w="713" w:type="dxa"/>
          </w:tcPr>
          <w:p w:rsidR="00CB746D" w:rsidRPr="007969EC" w:rsidRDefault="004D24E4" w:rsidP="00F83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муниципальных учреждений общего образования, обеспеченных доступом в информационно-телекоммуникационную сеть Интернет на скорости: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для организаций дошкольного образования- не менее 2Мбит/с;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для общеобразовательных организаций, расположенных в городских поселениях, - не менее 50 Мбит/с;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для общеобразовательных организаций, расположенных в сельских поселениях, - не менее 10 Мбит/с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034" w:type="dxa"/>
            <w:hideMark/>
          </w:tcPr>
          <w:p w:rsidR="00CB746D" w:rsidRPr="007969EC" w:rsidRDefault="00F836E0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образования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учреждений общего образования, обеспеченных доступом в информационно-телекомму</w:t>
            </w:r>
            <w:r w:rsidR="00F836E0">
              <w:rPr>
                <w:rFonts w:ascii="Times New Roman" w:hAnsi="Times New Roman" w:cs="Times New Roman"/>
                <w:sz w:val="24"/>
                <w:szCs w:val="24"/>
              </w:rPr>
              <w:t>никационную сеть Интернет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836E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общее число муниципальных учреждений общего образования</w:t>
            </w:r>
            <w:r w:rsidR="00F836E0">
              <w:rPr>
                <w:rFonts w:ascii="Times New Roman" w:hAnsi="Times New Roman" w:cs="Times New Roman"/>
                <w:sz w:val="24"/>
                <w:szCs w:val="24"/>
              </w:rPr>
              <w:t xml:space="preserve"> х 100%</w:t>
            </w:r>
          </w:p>
          <w:p w:rsidR="00CB746D" w:rsidRPr="00292266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46D" w:rsidRPr="007969EC" w:rsidTr="00292266">
        <w:trPr>
          <w:trHeight w:val="2471"/>
        </w:trPr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Количество современных компьютеров (со сроком эксплуатации не более 7 лет) на 100    обучающихся в общеобразовательных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рганизациях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образования Московской области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</w:tc>
        <w:tc>
          <w:tcPr>
            <w:tcW w:w="2034" w:type="dxa"/>
            <w:hideMark/>
          </w:tcPr>
          <w:p w:rsidR="00CB746D" w:rsidRPr="007969EC" w:rsidRDefault="00E82AE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мониторинга управления образования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object w:dxaOrig="1255" w:dyaOrig="56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3pt;height:28.5pt" o:ole="" filled="t">
                  <v:fill color2="black"/>
                  <v:imagedata r:id="rId7" o:title=""/>
                </v:shape>
                <o:OLEObject Type="Embed" ProgID="Equation.3" ShapeID="_x0000_i1025" DrawAspect="Content" ObjectID="_1579001169" r:id="rId8"/>
              </w:objec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n – количество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современных компьютеров (со сроком эксплуатации не более семи лет) 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на 100 обучающихся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br/>
              <w:t>в общеобразовательных организациях городского округа Домодедово;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R – количество установленных в общеобразовательных 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организациях городского округа Домодедово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современных компьютеров (со сроком эксплуатации не более семи лет)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46D" w:rsidRPr="00292266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K – количество обучающихся в общеобразовательных организациях городского округа Домодедово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46D" w:rsidRPr="007969EC" w:rsidTr="00292266">
        <w:trPr>
          <w:trHeight w:val="2168"/>
        </w:trPr>
        <w:tc>
          <w:tcPr>
            <w:tcW w:w="713" w:type="dxa"/>
          </w:tcPr>
          <w:p w:rsidR="00CB746D" w:rsidRPr="007969EC" w:rsidRDefault="004D24E4" w:rsidP="00F83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обучающихся по программам общего образования с использованием дистанционных образовательных технологий (от общего числа детей-инвалидов, которым это показано)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hideMark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спискам 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учреждений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Дети-инвалиды, обучающиеся по программам общего образования с использованием дистанционных образовательных технологий  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числ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детей-инвалидов, которым это показано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AED" w:rsidRPr="007969EC">
              <w:rPr>
                <w:rFonts w:ascii="Times New Roman" w:hAnsi="Times New Roman" w:cs="Times New Roman"/>
                <w:sz w:val="24"/>
                <w:szCs w:val="24"/>
              </w:rPr>
              <w:t>х 100 %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46D" w:rsidRPr="007969EC" w:rsidTr="00292266">
        <w:trPr>
          <w:trHeight w:val="2204"/>
        </w:trPr>
        <w:tc>
          <w:tcPr>
            <w:tcW w:w="713" w:type="dxa"/>
          </w:tcPr>
          <w:p w:rsidR="00CB746D" w:rsidRPr="007969EC" w:rsidRDefault="004D24E4" w:rsidP="00F836E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  <w:hideMark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детей-инвалидов, которым созданы условия для получения качественного начального общего, основного общего, среднего общего образования, от общей численности детей- инвалидов школьного возраста</w:t>
            </w:r>
          </w:p>
        </w:tc>
        <w:tc>
          <w:tcPr>
            <w:tcW w:w="1227" w:type="dxa"/>
            <w:hideMark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Процент 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4" w:type="dxa"/>
            <w:hideMark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спискам 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>обще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образовательных учреждений.</w:t>
            </w:r>
          </w:p>
        </w:tc>
        <w:tc>
          <w:tcPr>
            <w:tcW w:w="3224" w:type="dxa"/>
            <w:gridSpan w:val="3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Дети-инвалиды, которым созданы условия для получения качественного начального общего, основного общего, среднего общего образования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общая численность детей- инвалидов школьного возраста</w:t>
            </w:r>
            <w:r w:rsidR="00E82A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AED" w:rsidRPr="007969EC">
              <w:rPr>
                <w:rFonts w:ascii="Times New Roman" w:hAnsi="Times New Roman" w:cs="Times New Roman"/>
                <w:sz w:val="24"/>
                <w:szCs w:val="24"/>
              </w:rPr>
              <w:t>х 100%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CB746D" w:rsidP="00F836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2" w:type="dxa"/>
            <w:gridSpan w:val="7"/>
          </w:tcPr>
          <w:p w:rsidR="00CB746D" w:rsidRPr="00292266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III «Дополнительное образование, воспитание и психолого-социальное сопровождение детей»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C23707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3707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в возрасте от 5 до18 лет, обучающихся по дополнительным образовательным программам, в общей численности детей этого возраста,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CB746D" w:rsidRPr="00C23707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3707">
              <w:rPr>
                <w:rFonts w:ascii="Times New Roman" w:hAnsi="Times New Roman" w:cs="Times New Roman"/>
                <w:sz w:val="24"/>
                <w:szCs w:val="24"/>
              </w:rPr>
              <w:t>в сфере образования</w:t>
            </w:r>
          </w:p>
          <w:p w:rsidR="00CB746D" w:rsidRPr="00C23707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23707">
              <w:rPr>
                <w:rFonts w:ascii="Times New Roman" w:hAnsi="Times New Roman" w:cs="Times New Roman"/>
                <w:sz w:val="24"/>
                <w:szCs w:val="24"/>
              </w:rPr>
              <w:t>в сфере культуры и спорта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Статистический отчет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ДО-1 (сводная)</w:t>
            </w:r>
          </w:p>
        </w:tc>
        <w:tc>
          <w:tcPr>
            <w:tcW w:w="3083" w:type="dxa"/>
            <w:gridSpan w:val="2"/>
          </w:tcPr>
          <w:p w:rsidR="00CB746D" w:rsidRPr="007969EC" w:rsidRDefault="006263C1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  <w:r w:rsidR="00CB746D" w:rsidRPr="00CC231C">
              <w:rPr>
                <w:rFonts w:ascii="Times New Roman" w:hAnsi="Times New Roman" w:cs="Times New Roman"/>
                <w:sz w:val="24"/>
                <w:szCs w:val="24"/>
              </w:rPr>
              <w:t>ЧДОП(5-18)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Ч(5-18)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х 100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 – планируемый показатель;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ЧДОП(5-18) – численность детей в возрасте от 5 до 18 лет, обучающихся по дополнительным образовательным программам;</w:t>
            </w:r>
          </w:p>
          <w:p w:rsidR="00CB746D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Ч(5-18) – общая численность детей в возрасте от 5 до 18 лет</w:t>
            </w:r>
          </w:p>
          <w:p w:rsidR="00867593" w:rsidRPr="007969EC" w:rsidRDefault="00867593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CC231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средней заработной платы педагогических работников организаций дополнительного 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детей к средней заработной плате учителей в Московско</w:t>
            </w:r>
            <w:r w:rsidR="004D24E4">
              <w:rPr>
                <w:rFonts w:ascii="Times New Roman" w:hAnsi="Times New Roman" w:cs="Times New Roman"/>
                <w:sz w:val="24"/>
                <w:szCs w:val="24"/>
              </w:rPr>
              <w:t xml:space="preserve">й области </w:t>
            </w:r>
          </w:p>
          <w:p w:rsidR="00CB746D" w:rsidRPr="00CC231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>в сфере образования</w:t>
            </w:r>
          </w:p>
          <w:p w:rsidR="00CB746D" w:rsidRPr="00CC231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>в сфере культуры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>в сфере физической культуры и спорта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7504D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 №ЗП-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«Сведения о численности и оплате труда работников сферы образования по категориям персонала». Приказ </w:t>
            </w:r>
            <w:r w:rsidR="00372A6C">
              <w:rPr>
                <w:rFonts w:ascii="Times New Roman" w:hAnsi="Times New Roman" w:cs="Times New Roman"/>
                <w:sz w:val="24"/>
                <w:szCs w:val="24"/>
              </w:rPr>
              <w:t xml:space="preserve">Росстата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25.12.2017 №864</w:t>
            </w:r>
            <w:r w:rsidR="00CB746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gridSpan w:val="2"/>
          </w:tcPr>
          <w:p w:rsidR="00D42017" w:rsidRPr="00CC231C" w:rsidRDefault="00D42017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Сдоп</w:t>
            </w:r>
            <w:proofErr w:type="spellEnd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="00CB746D" w:rsidRPr="002922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="008F36B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="008F36B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х 100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Сдоп</w:t>
            </w:r>
            <w:proofErr w:type="spellEnd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 xml:space="preserve">тношение средней заработной платы педагогических работников организаций 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дополнительного образования детей к средней заработной плате учителей в Московско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области </w:t>
            </w:r>
          </w:p>
          <w:p w:rsidR="00CB746D" w:rsidRPr="007969EC" w:rsidRDefault="00D42017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>в сфере образования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среднемесячная заработная плата педагогов </w:t>
            </w:r>
            <w:r w:rsidR="00992DF0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муниципальных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организаций дополнительного образования; </w:t>
            </w:r>
            <w:proofErr w:type="spellStart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- среднемесячная заработная плата учител</w:t>
            </w:r>
            <w:r w:rsidR="008F36B7">
              <w:rPr>
                <w:rFonts w:ascii="Times New Roman" w:hAnsi="Times New Roman" w:cs="Times New Roman"/>
                <w:sz w:val="24"/>
                <w:szCs w:val="24"/>
              </w:rPr>
              <w:t>ей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Московской области</w:t>
            </w:r>
            <w:r w:rsidR="008F36B7">
              <w:rPr>
                <w:rFonts w:ascii="Times New Roman" w:hAnsi="Times New Roman" w:cs="Times New Roman"/>
                <w:sz w:val="24"/>
                <w:szCs w:val="24"/>
              </w:rPr>
              <w:t xml:space="preserve"> в сфере образования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 (от 5 до 18 лет), охваченных дополнительными общеразвивающими программами технической и естественнонаучной направленности 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867593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867593">
              <w:rPr>
                <w:rFonts w:ascii="Times New Roman" w:hAnsi="Times New Roman" w:cs="Times New Roman"/>
                <w:sz w:val="24"/>
                <w:szCs w:val="24"/>
              </w:rPr>
              <w:t>Данные региональной системы электронного мониторинга</w:t>
            </w:r>
          </w:p>
        </w:tc>
        <w:tc>
          <w:tcPr>
            <w:tcW w:w="3083" w:type="dxa"/>
            <w:gridSpan w:val="2"/>
          </w:tcPr>
          <w:p w:rsidR="00CB746D" w:rsidRPr="007969EC" w:rsidRDefault="00DC5D41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Ох=1д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ЧД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100, где: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Ох – доля детей, охваченных дополнительным образованием технической</w:t>
            </w:r>
            <w:r w:rsidR="00DC5D41">
              <w:rPr>
                <w:rFonts w:ascii="Times New Roman" w:hAnsi="Times New Roman" w:cs="Times New Roman"/>
                <w:sz w:val="24"/>
                <w:szCs w:val="24"/>
              </w:rPr>
              <w:t xml:space="preserve"> и естественнонаучной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направленности;</w:t>
            </w:r>
          </w:p>
          <w:p w:rsidR="00DC5D41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1 д – численность детей, получающих услугу в организациях дополнительного образования</w:t>
            </w:r>
            <w:r w:rsidR="00DC5D4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B746D" w:rsidRPr="007969EC" w:rsidRDefault="006D0DCB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ЧД –</w:t>
            </w:r>
            <w:r w:rsidR="00DC5D41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детей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5 до 18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детей, привлекаемых к участию в творческих мероприятиях, от общего числа детей, в том числе:</w:t>
            </w:r>
          </w:p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в сфере образования</w:t>
            </w:r>
          </w:p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в сфере культуры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867593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867593">
              <w:rPr>
                <w:rFonts w:ascii="Times New Roman" w:hAnsi="Times New Roman" w:cs="Times New Roman"/>
                <w:sz w:val="24"/>
                <w:szCs w:val="24"/>
              </w:rPr>
              <w:t>Данные региональной системы электронного мониторинга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 = Ч(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) / ЧД х 100, где: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 – планируемый показатель;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тм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) – численность участников творческих мероприятий;</w:t>
            </w:r>
          </w:p>
          <w:p w:rsidR="00CB746D" w:rsidRPr="007969EC" w:rsidRDefault="006D0DCB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ЧД –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 5 до 18 лет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6D0DCB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победителей и призеров</w:t>
            </w:r>
            <w:r w:rsidR="00CC20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творческих олимпиад, </w:t>
            </w:r>
            <w:r w:rsidR="00CC20D3">
              <w:rPr>
                <w:rFonts w:ascii="Times New Roman" w:hAnsi="Times New Roman" w:cs="Times New Roman"/>
                <w:sz w:val="24"/>
                <w:szCs w:val="24"/>
              </w:rPr>
              <w:t xml:space="preserve">конкурсов и фестивалей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межрегионального, федерального и международного уровня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форма ДО-1 (сводная)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П= Ч(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поб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)/ЧДОПх100, где: П- планируемый показатель; Ч(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поб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)-численность победителей и призеров творческих олимпиад, конкурсов и фестивалей межрегионального, федерального и международного уровня; ЧДОП – общая численность обучающихся образовательных организа</w:t>
            </w:r>
            <w:r w:rsidR="006D0DCB">
              <w:rPr>
                <w:rFonts w:ascii="Times New Roman" w:hAnsi="Times New Roman" w:cs="Times New Roman"/>
                <w:sz w:val="24"/>
                <w:szCs w:val="24"/>
              </w:rPr>
              <w:t>ций дополнительного образования от 5 до 18 лет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Удельный вес численности детей и молодежи в возрасте от 5 до 18 лет, проживающих на территории Московской области и получающих услуги в сфере дополнительного образования в частных организациях, осуществляющих образовательную деятельность по дополнительным общеобразовательным программам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Статистическая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форма ДО-1 (сводная)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Пч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Чд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/Ч х 100</w:t>
            </w:r>
            <w:r w:rsidR="005F581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, где: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Пч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планируемый показатель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Чд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количество детей, занимающихся в частных образовательных учреждениях, осуществляющих образовательную деятельность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Ч(5-18) – общая численность детей в возрасте от 5 до 18 лет</w:t>
            </w:r>
            <w:r w:rsidR="00CC20D3">
              <w:rPr>
                <w:rFonts w:ascii="Times New Roman" w:hAnsi="Times New Roman" w:cs="Times New Roman"/>
                <w:sz w:val="24"/>
                <w:szCs w:val="24"/>
              </w:rPr>
              <w:t xml:space="preserve"> по данным Росстата</w:t>
            </w:r>
          </w:p>
        </w:tc>
      </w:tr>
      <w:tr w:rsidR="00222D17" w:rsidRPr="007969EC" w:rsidTr="00CC231C">
        <w:tc>
          <w:tcPr>
            <w:tcW w:w="713" w:type="dxa"/>
          </w:tcPr>
          <w:p w:rsidR="00222D17" w:rsidRDefault="00222D17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797" w:type="dxa"/>
            <w:gridSpan w:val="2"/>
          </w:tcPr>
          <w:p w:rsidR="00222D17" w:rsidRPr="00222D17" w:rsidRDefault="00222D17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222D17">
              <w:rPr>
                <w:rFonts w:ascii="Times New Roman" w:hAnsi="Times New Roman" w:cs="Times New Roman"/>
                <w:sz w:val="24"/>
                <w:szCs w:val="24"/>
              </w:rPr>
              <w:t>Отношение среднемесячной заработной платы педагогических работников муниципальной организации для детей-сирот и детей, оставшихся без попечения родителей, к среднемесячной заработной плате в Московской области</w:t>
            </w:r>
          </w:p>
        </w:tc>
        <w:tc>
          <w:tcPr>
            <w:tcW w:w="1227" w:type="dxa"/>
          </w:tcPr>
          <w:p w:rsidR="00222D17" w:rsidRPr="007969EC" w:rsidRDefault="00222D17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75" w:type="dxa"/>
            <w:gridSpan w:val="2"/>
          </w:tcPr>
          <w:p w:rsidR="00222D17" w:rsidRDefault="007504D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федерального статистического наблюдения №ЗП-</w:t>
            </w:r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«Сведения о численности и оплате труда работников сферы образования по категориям персонала». Приказ </w:t>
            </w:r>
            <w:r w:rsidR="00372A6C">
              <w:rPr>
                <w:rFonts w:ascii="Times New Roman" w:hAnsi="Times New Roman" w:cs="Times New Roman"/>
                <w:sz w:val="24"/>
                <w:szCs w:val="24"/>
              </w:rPr>
              <w:t xml:space="preserve">Росстата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25.12.2017 №864</w:t>
            </w:r>
          </w:p>
        </w:tc>
        <w:tc>
          <w:tcPr>
            <w:tcW w:w="3083" w:type="dxa"/>
            <w:gridSpan w:val="2"/>
          </w:tcPr>
          <w:p w:rsidR="0081475E" w:rsidRDefault="0081475E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Змо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х 100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де: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Сдс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>тношение средн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емесячной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 xml:space="preserve"> заработной платы педагогических работников </w:t>
            </w:r>
            <w:r w:rsidRPr="00222D17">
              <w:rPr>
                <w:rFonts w:ascii="Times New Roman" w:hAnsi="Times New Roman" w:cs="Times New Roman"/>
                <w:sz w:val="24"/>
                <w:szCs w:val="24"/>
              </w:rPr>
              <w:t>муниципальной организации для детей-сирот и детей, оставшихся без попечения родителей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 средней заработной плате</w:t>
            </w:r>
            <w:r w:rsidRPr="00CC231C">
              <w:rPr>
                <w:rFonts w:ascii="Times New Roman" w:hAnsi="Times New Roman" w:cs="Times New Roman"/>
                <w:sz w:val="24"/>
                <w:szCs w:val="24"/>
              </w:rPr>
              <w:t xml:space="preserve"> в Московско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области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81475E" w:rsidRDefault="0081475E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среднемесячная заработная плата </w:t>
            </w:r>
            <w:r w:rsidRPr="00222D17">
              <w:rPr>
                <w:rFonts w:ascii="Times New Roman" w:hAnsi="Times New Roman" w:cs="Times New Roman"/>
                <w:sz w:val="24"/>
                <w:szCs w:val="24"/>
              </w:rPr>
              <w:t>педагогических работников муниципальной организации для детей-сирот и детей, оставшихся без попечения родителей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222D17" w:rsidRPr="007969EC" w:rsidRDefault="0081475E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- среднемесячная заработная плата в Московской области.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EB2213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детей- инвалидов в возрасте от 5 до 18 лет, получающих дополнительное образование, от общей численности детей- инвалидов данного возраста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  <w:r w:rsidR="005F581D">
              <w:rPr>
                <w:rFonts w:ascii="Times New Roman" w:hAnsi="Times New Roman" w:cs="Times New Roman"/>
                <w:sz w:val="24"/>
                <w:szCs w:val="24"/>
              </w:rPr>
              <w:t>иски образовательных учреждений дополнительного образования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П=</w:t>
            </w: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="005F581D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5F581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Див </w:t>
            </w:r>
            <w:r w:rsidR="005F581D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5F581D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>, где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 –планируемый показатель;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–число детей-инвалидов в возрасте от 5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 18 лет, получающих дополнительное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Див –общая численность детей-инвалидов в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возрасте от 5 до 18 лет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EB2213" w:rsidP="00F836E0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Доля детей, находящихся в трудной жизненной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ситуации, охваченных отдыхом и оздоровлением, в общей численности детей в возрасте от семи до пятнадцати лет, находящихся в трудной жизненной ситуации, подлежащих оздоровлению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Списки из Домодедовского управления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социальной защиты населения.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Ддтжс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proofErr w:type="spellStart"/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Чотдтжс</w:t>
            </w:r>
            <w:proofErr w:type="spellEnd"/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proofErr w:type="spellStart"/>
            <w:r w:rsidR="00D357DB" w:rsidRPr="007969EC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="00D357DB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х 100%, где  </w:t>
            </w:r>
            <w:r w:rsidR="006263C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Ддтжс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доля детей,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Чотдтжс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детей, находящихся в трудной жизненной ситуации, охваченных отдыхом и оздоровлением;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в возрасте от 7 до 15 лет,  находящихся в трудной жизненной ситуации, подлежащих оздоровлению 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EB2213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детей, охваченных отдыхом и оздоровлением, в общей численности детей в возрасте от семи до пятнадцати лет, подлежащих оздоровлению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F581D"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Домодедовского управления социальной защиты населения.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proofErr w:type="spellStart"/>
            <w:r w:rsidRPr="00292266">
              <w:rPr>
                <w:rFonts w:ascii="Times New Roman" w:hAnsi="Times New Roman" w:cs="Times New Roman"/>
                <w:sz w:val="24"/>
                <w:szCs w:val="24"/>
              </w:rPr>
              <w:t>Чотд</w:t>
            </w:r>
            <w:proofErr w:type="spellEnd"/>
            <w:r w:rsidR="00D357DB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D357DB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357DB" w:rsidRPr="007969EC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="00D357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х 100%, где</w:t>
            </w:r>
            <w:r w:rsidR="00D357D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Дд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доля детей, охваченных отдыхом и оздоровлением, в общей численности детей в возрасте от 7 до 15 лет, подлежащих оздоровлению;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Чотд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численность детей, охваченных отдыхом и оздоровлением в текущем году; 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Чобщ</w:t>
            </w:r>
            <w:proofErr w:type="spellEnd"/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 – общая численность детей в возрасте от 7 до 15 лет, подлежащих оздоровлению 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EB2213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CB746D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граждан, прошедших обучение по Программе подготовки граждан, выразивших желание стать усыновителями, опекунами или попечителями детей, оставшихся без попечения родителей, по отношению к общей численности граждан, изъявивших желание получить данную муниципальную услугу.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75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спискам желающих стать усыновителями.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Отношение числа граждан, прошедших обучение по Программе подготовки граждан, выразивших желание стать усыновителями, опекунами или попечителями детей, оставшихся без попечения родителей, к общему числу граждан, изъявивших желание получить данную муниципальную услугу * 100 процентов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4D24E4" w:rsidP="00EB2213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7" w:type="dxa"/>
            <w:gridSpan w:val="2"/>
          </w:tcPr>
          <w:p w:rsidR="00433421" w:rsidRPr="007969EC" w:rsidRDefault="00CB746D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Доля обучающихся муниципальных общеобразовательных организаций, употребляющих наркотические средства и психотропные вещества, в результате проведения профилактических диагностических мероприятий в соответствии с законодательством Российской Федерации</w:t>
            </w:r>
          </w:p>
        </w:tc>
        <w:tc>
          <w:tcPr>
            <w:tcW w:w="1227" w:type="dxa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175" w:type="dxa"/>
            <w:gridSpan w:val="2"/>
          </w:tcPr>
          <w:p w:rsidR="00CB746D" w:rsidRPr="007969EC" w:rsidRDefault="005F581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CB746D">
              <w:rPr>
                <w:rFonts w:ascii="Times New Roman" w:hAnsi="Times New Roman" w:cs="Times New Roman"/>
                <w:sz w:val="24"/>
                <w:szCs w:val="24"/>
              </w:rPr>
              <w:t xml:space="preserve"> ГБУЗ МО «Московский областной наркологический диспансер».</w:t>
            </w:r>
          </w:p>
        </w:tc>
        <w:tc>
          <w:tcPr>
            <w:tcW w:w="3083" w:type="dxa"/>
            <w:gridSpan w:val="2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численности учащихся общеобразовательных организаций, у которых выявлен положительный результат употребления наркотических средств и психотропных веществ, к общей численности учащихся общеобразовательных организаций, принявших участие в диагностическом тестировании </w:t>
            </w:r>
            <w:r w:rsidR="00D74091">
              <w:rPr>
                <w:rFonts w:ascii="Times New Roman" w:hAnsi="Times New Roman" w:cs="Times New Roman"/>
                <w:sz w:val="24"/>
                <w:szCs w:val="24"/>
              </w:rPr>
              <w:t xml:space="preserve">х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100 процентов</w:t>
            </w:r>
          </w:p>
        </w:tc>
      </w:tr>
      <w:tr w:rsidR="00CB746D" w:rsidRPr="007969EC" w:rsidTr="00CC231C">
        <w:tc>
          <w:tcPr>
            <w:tcW w:w="713" w:type="dxa"/>
          </w:tcPr>
          <w:p w:rsidR="00CB746D" w:rsidRPr="007969EC" w:rsidRDefault="00CB746D" w:rsidP="00F836E0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2" w:type="dxa"/>
            <w:gridSpan w:val="7"/>
          </w:tcPr>
          <w:p w:rsidR="00CB746D" w:rsidRPr="00292266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2266">
              <w:rPr>
                <w:rFonts w:ascii="Times New Roman" w:hAnsi="Times New Roman" w:cs="Times New Roman"/>
                <w:b/>
                <w:sz w:val="24"/>
                <w:szCs w:val="24"/>
              </w:rPr>
              <w:t>4. Подпрограмма IV «Обеспечивающая подпрограмма»</w:t>
            </w:r>
          </w:p>
        </w:tc>
      </w:tr>
      <w:tr w:rsidR="00CB746D" w:rsidRPr="007969EC" w:rsidTr="00CC231C">
        <w:trPr>
          <w:trHeight w:val="3116"/>
        </w:trPr>
        <w:tc>
          <w:tcPr>
            <w:tcW w:w="713" w:type="dxa"/>
          </w:tcPr>
          <w:p w:rsidR="00CB746D" w:rsidRPr="007969EC" w:rsidRDefault="00CB746D" w:rsidP="00EB2213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B221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32" w:type="dxa"/>
          </w:tcPr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численности педагогических и руководящих работников муниципальных </w:t>
            </w:r>
            <w:r w:rsidR="0062595C">
              <w:rPr>
                <w:rFonts w:ascii="Times New Roman" w:hAnsi="Times New Roman" w:cs="Times New Roman"/>
                <w:sz w:val="24"/>
                <w:szCs w:val="24"/>
              </w:rPr>
              <w:t xml:space="preserve">дошкольных и 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общеобразовательных организаций, прошедших в течение последних 3 лет повышение квалификации или профессиональную переподготовку, в общей численности педагогических и руководящих работников общеобразовательных организаций до 100 процентов </w:t>
            </w:r>
          </w:p>
        </w:tc>
        <w:tc>
          <w:tcPr>
            <w:tcW w:w="1292" w:type="dxa"/>
            <w:gridSpan w:val="2"/>
          </w:tcPr>
          <w:p w:rsidR="00CB746D" w:rsidRPr="007969EC" w:rsidRDefault="00CB746D" w:rsidP="00D357D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2206" w:type="dxa"/>
            <w:gridSpan w:val="3"/>
          </w:tcPr>
          <w:p w:rsidR="00CB746D" w:rsidRPr="007969EC" w:rsidRDefault="00433421" w:rsidP="00D357DB">
            <w:pPr>
              <w:widowControl w:val="0"/>
              <w:tabs>
                <w:tab w:val="left" w:pos="1620"/>
              </w:tabs>
              <w:autoSpaceDE w:val="0"/>
              <w:autoSpaceDN w:val="0"/>
              <w:adjustRightInd w:val="0"/>
              <w:spacing w:after="0" w:line="240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</w:t>
            </w:r>
            <w:r w:rsidR="00CB746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региональной системы электронного мониторинга</w:t>
            </w:r>
          </w:p>
        </w:tc>
        <w:tc>
          <w:tcPr>
            <w:tcW w:w="3052" w:type="dxa"/>
          </w:tcPr>
          <w:p w:rsidR="00077F53" w:rsidRDefault="00077F53" w:rsidP="00932F1A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П=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ЧПРРПК/ОЧПРРх100</w:t>
            </w:r>
            <w:r w:rsidR="00932F1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746D" w:rsidRPr="007969EC">
              <w:rPr>
                <w:rFonts w:ascii="Times New Roman" w:hAnsi="Times New Roman" w:cs="Times New Roman"/>
                <w:sz w:val="24"/>
                <w:szCs w:val="24"/>
              </w:rPr>
              <w:t xml:space="preserve">где: </w:t>
            </w:r>
          </w:p>
          <w:p w:rsidR="00077F53" w:rsidRDefault="00077F53" w:rsidP="00932F1A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П- планируемый показатель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263C1" w:rsidRDefault="00CB746D" w:rsidP="00932F1A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ЧПРРПК – численность педагогических и руковод</w:t>
            </w:r>
            <w:r w:rsidR="002C2019">
              <w:rPr>
                <w:rFonts w:ascii="Times New Roman" w:hAnsi="Times New Roman" w:cs="Times New Roman"/>
                <w:sz w:val="24"/>
                <w:szCs w:val="24"/>
              </w:rPr>
              <w:t>ящих работников муниципальных дошкольных и обще</w:t>
            </w: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образовательных организаций, прошедших в течение последних 3 лет повышение квалификации или профессиональную переподготовку;</w:t>
            </w:r>
          </w:p>
          <w:p w:rsidR="00CB746D" w:rsidRPr="007969EC" w:rsidRDefault="00CB746D" w:rsidP="00D357DB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-100"/>
              <w:rPr>
                <w:rFonts w:ascii="Times New Roman" w:hAnsi="Times New Roman" w:cs="Times New Roman"/>
                <w:sz w:val="24"/>
                <w:szCs w:val="24"/>
              </w:rPr>
            </w:pPr>
            <w:r w:rsidRPr="007969EC">
              <w:rPr>
                <w:rFonts w:ascii="Times New Roman" w:hAnsi="Times New Roman" w:cs="Times New Roman"/>
                <w:sz w:val="24"/>
                <w:szCs w:val="24"/>
              </w:rPr>
              <w:t>ОЧПРР – общая численность педагогических и руководящих работников образовательных организаций.</w:t>
            </w:r>
          </w:p>
        </w:tc>
      </w:tr>
    </w:tbl>
    <w:p w:rsidR="00292266" w:rsidRDefault="00292266" w:rsidP="00854178">
      <w:pPr>
        <w:tabs>
          <w:tab w:val="left" w:pos="1620"/>
        </w:tabs>
        <w:spacing w:after="0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7EF" w:rsidRPr="007969EC" w:rsidRDefault="0036356C" w:rsidP="00A847EF">
      <w:pPr>
        <w:tabs>
          <w:tab w:val="left" w:pos="1620"/>
        </w:tabs>
        <w:spacing w:after="0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A847EF" w:rsidRPr="007969EC">
        <w:rPr>
          <w:rFonts w:ascii="Times New Roman" w:hAnsi="Times New Roman" w:cs="Times New Roman"/>
          <w:b/>
          <w:sz w:val="24"/>
          <w:szCs w:val="24"/>
        </w:rPr>
        <w:t>. Порядок взаимодействия ответственного за выполнение мероприятия с муниципальным заказчиком подпрограммы.</w:t>
      </w:r>
    </w:p>
    <w:p w:rsidR="00A847EF" w:rsidRDefault="00A847EF" w:rsidP="00A847EF">
      <w:pPr>
        <w:tabs>
          <w:tab w:val="left" w:pos="1620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Порядок взаимодействия ответственного за выполнение мероприятия с муниципальным заказчиком подпрограммы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городского округа Домодедово от 19.12.2017 № 4306 «Об утверждении Порядка разработки и реализации муниципальных программ городского округа Домодедово Московской области».</w:t>
      </w:r>
    </w:p>
    <w:p w:rsidR="0036356C" w:rsidRDefault="0036356C" w:rsidP="00A847EF">
      <w:pPr>
        <w:tabs>
          <w:tab w:val="left" w:pos="1620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6356C" w:rsidRPr="00A847EF" w:rsidRDefault="0036356C" w:rsidP="0036356C">
      <w:pPr>
        <w:tabs>
          <w:tab w:val="left" w:pos="1620"/>
        </w:tabs>
        <w:spacing w:after="0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</w:t>
      </w:r>
      <w:r w:rsidRPr="00A847EF">
        <w:rPr>
          <w:rFonts w:ascii="Times New Roman" w:eastAsia="Calibri" w:hAnsi="Times New Roman"/>
          <w:b/>
          <w:lang w:eastAsia="en-US"/>
        </w:rPr>
        <w:t>Адресный перечень объектов строительства, реконструкции и капитального ремонта  муниципальной программы</w:t>
      </w:r>
      <w:r w:rsidRPr="00A847EF">
        <w:rPr>
          <w:rFonts w:ascii="Times New Roman" w:hAnsi="Times New Roman" w:cs="Times New Roman"/>
          <w:b/>
          <w:sz w:val="24"/>
          <w:szCs w:val="24"/>
        </w:rPr>
        <w:t>.</w:t>
      </w:r>
    </w:p>
    <w:p w:rsidR="0036356C" w:rsidRPr="007969EC" w:rsidRDefault="0036356C" w:rsidP="0036356C">
      <w:pPr>
        <w:widowControl w:val="0"/>
        <w:tabs>
          <w:tab w:val="left" w:pos="1620"/>
        </w:tabs>
        <w:autoSpaceDE w:val="0"/>
        <w:autoSpaceDN w:val="0"/>
        <w:adjustRightInd w:val="0"/>
        <w:spacing w:after="0"/>
        <w:ind w:right="18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/>
          <w:lang w:eastAsia="en-US"/>
        </w:rPr>
        <w:t>А</w:t>
      </w:r>
      <w:r w:rsidRPr="00EB4D10">
        <w:rPr>
          <w:rFonts w:ascii="Times New Roman" w:eastAsia="Calibri" w:hAnsi="Times New Roman"/>
          <w:lang w:eastAsia="en-US"/>
        </w:rPr>
        <w:t>дресный перечень объектов строительства, реконструкции и капитального ремонта муниципальной собственности городского округа Домодедово</w:t>
      </w:r>
      <w:r>
        <w:rPr>
          <w:rFonts w:ascii="Times New Roman" w:eastAsia="Calibri" w:hAnsi="Times New Roman"/>
          <w:lang w:eastAsia="en-US"/>
        </w:rPr>
        <w:t xml:space="preserve">, финансирование которых предусмотрено мероприятием подпрограммы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представлен в приложении №5-17</w:t>
      </w:r>
      <w:r w:rsidRPr="007969EC">
        <w:rPr>
          <w:rFonts w:ascii="Times New Roman" w:hAnsi="Times New Roman" w:cs="Times New Roman"/>
          <w:sz w:val="24"/>
          <w:szCs w:val="24"/>
        </w:rPr>
        <w:t>.</w:t>
      </w:r>
    </w:p>
    <w:p w:rsidR="0036356C" w:rsidRPr="007969EC" w:rsidRDefault="0036356C" w:rsidP="0036356C">
      <w:pPr>
        <w:tabs>
          <w:tab w:val="left" w:pos="1620"/>
        </w:tabs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36356C" w:rsidRDefault="0036356C" w:rsidP="0036356C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7969EC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A847EF">
        <w:rPr>
          <w:rFonts w:ascii="Times New Roman" w:hAnsi="Times New Roman" w:cs="Times New Roman"/>
          <w:b/>
          <w:sz w:val="24"/>
          <w:szCs w:val="24"/>
        </w:rPr>
        <w:t>дресный перечень объектов недвижимого имущества, приобретаемых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в муниципальную  собственность му</w:t>
      </w:r>
      <w:r w:rsidRPr="00A847EF">
        <w:rPr>
          <w:rFonts w:ascii="Times New Roman" w:hAnsi="Times New Roman" w:cs="Times New Roman"/>
          <w:b/>
          <w:sz w:val="24"/>
          <w:szCs w:val="24"/>
        </w:rPr>
        <w:t>ниципальной программы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6356C" w:rsidRDefault="0036356C" w:rsidP="0036356C">
      <w:pPr>
        <w:widowControl w:val="0"/>
        <w:tabs>
          <w:tab w:val="left" w:pos="1620"/>
        </w:tabs>
        <w:autoSpaceDE w:val="0"/>
        <w:autoSpaceDN w:val="0"/>
        <w:adjustRightInd w:val="0"/>
        <w:spacing w:after="0"/>
        <w:ind w:right="18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47EF">
        <w:rPr>
          <w:rFonts w:ascii="Times New Roman" w:hAnsi="Times New Roman" w:cs="Times New Roman"/>
          <w:sz w:val="24"/>
          <w:szCs w:val="24"/>
        </w:rPr>
        <w:t xml:space="preserve">Адресный </w:t>
      </w: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Pr="00A847EF">
        <w:rPr>
          <w:rFonts w:ascii="Times New Roman" w:hAnsi="Times New Roman" w:cs="Times New Roman"/>
          <w:sz w:val="24"/>
          <w:szCs w:val="24"/>
        </w:rPr>
        <w:t>объектов недвижимого имущества, приобретаемых</w:t>
      </w:r>
      <w:r>
        <w:rPr>
          <w:rFonts w:ascii="Times New Roman" w:hAnsi="Times New Roman" w:cs="Times New Roman"/>
          <w:sz w:val="24"/>
          <w:szCs w:val="24"/>
        </w:rPr>
        <w:t xml:space="preserve"> в муниципальную </w:t>
      </w:r>
      <w:r w:rsidRPr="00A847EF">
        <w:rPr>
          <w:rFonts w:ascii="Times New Roman" w:hAnsi="Times New Roman" w:cs="Times New Roman"/>
          <w:sz w:val="24"/>
          <w:szCs w:val="24"/>
        </w:rPr>
        <w:t xml:space="preserve">собственность 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представлен в приложении №18</w:t>
      </w:r>
      <w:r w:rsidRPr="007969EC">
        <w:rPr>
          <w:rFonts w:ascii="Times New Roman" w:hAnsi="Times New Roman" w:cs="Times New Roman"/>
          <w:sz w:val="24"/>
          <w:szCs w:val="24"/>
        </w:rPr>
        <w:t>.</w:t>
      </w:r>
    </w:p>
    <w:p w:rsidR="0036356C" w:rsidRDefault="0036356C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93" w:rsidRDefault="00867593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93" w:rsidRDefault="00867593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7593" w:rsidRDefault="00867593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47EF" w:rsidRPr="007969EC" w:rsidRDefault="003612D4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="00A847EF" w:rsidRPr="007969EC">
        <w:rPr>
          <w:rFonts w:ascii="Times New Roman" w:hAnsi="Times New Roman" w:cs="Times New Roman"/>
          <w:b/>
          <w:sz w:val="24"/>
          <w:szCs w:val="24"/>
        </w:rPr>
        <w:t xml:space="preserve">. Состав, форма и сроки представления отчетности о ходе реализации </w:t>
      </w:r>
    </w:p>
    <w:p w:rsidR="00A847EF" w:rsidRPr="007969EC" w:rsidRDefault="00A847EF" w:rsidP="00A847EF">
      <w:pPr>
        <w:tabs>
          <w:tab w:val="left" w:pos="1620"/>
        </w:tabs>
        <w:spacing w:after="0" w:line="240" w:lineRule="auto"/>
        <w:ind w:firstLine="6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69EC">
        <w:rPr>
          <w:rFonts w:ascii="Times New Roman" w:hAnsi="Times New Roman" w:cs="Times New Roman"/>
          <w:b/>
          <w:sz w:val="24"/>
          <w:szCs w:val="24"/>
        </w:rPr>
        <w:t>мероприятий муниципальной программы.</w:t>
      </w:r>
    </w:p>
    <w:p w:rsidR="00A847EF" w:rsidRPr="007969EC" w:rsidRDefault="00A847EF" w:rsidP="00A847EF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69EC">
        <w:rPr>
          <w:rFonts w:ascii="Times New Roman" w:hAnsi="Times New Roman" w:cs="Times New Roman"/>
          <w:sz w:val="24"/>
          <w:szCs w:val="24"/>
        </w:rPr>
        <w:t>Состав, форма и сроки представления отчетности о ходе реализации мероприятий муниципальной программы осуществляется в соответствии с Порядком разработки и реализации муниципальных программ городского округа Домодедово Московской области, утвержденным постановлением Администрации городского округа Домодедово от 19.12.2017 № 4306 «Об утверждении Порядка разработки и реализации муниципальных программ городского округа Домодедово Московской области».</w:t>
      </w:r>
    </w:p>
    <w:p w:rsidR="00AE48C3" w:rsidRPr="007969EC" w:rsidRDefault="00AE48C3" w:rsidP="00854178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E48C3" w:rsidRPr="00796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531E9"/>
    <w:multiLevelType w:val="hybridMultilevel"/>
    <w:tmpl w:val="28B4C4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6D6874"/>
    <w:multiLevelType w:val="hybridMultilevel"/>
    <w:tmpl w:val="25F2298A"/>
    <w:lvl w:ilvl="0" w:tplc="AFA6F7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9EC"/>
    <w:rsid w:val="00077F53"/>
    <w:rsid w:val="002159E8"/>
    <w:rsid w:val="00222D17"/>
    <w:rsid w:val="00253AEA"/>
    <w:rsid w:val="00292266"/>
    <w:rsid w:val="002C2019"/>
    <w:rsid w:val="003612D4"/>
    <w:rsid w:val="0036356C"/>
    <w:rsid w:val="00372A6C"/>
    <w:rsid w:val="00433421"/>
    <w:rsid w:val="004D24E4"/>
    <w:rsid w:val="00576E9D"/>
    <w:rsid w:val="005C0434"/>
    <w:rsid w:val="005F581D"/>
    <w:rsid w:val="0062595C"/>
    <w:rsid w:val="006263C1"/>
    <w:rsid w:val="00673994"/>
    <w:rsid w:val="006D0DCB"/>
    <w:rsid w:val="007504DD"/>
    <w:rsid w:val="00753D45"/>
    <w:rsid w:val="007969EC"/>
    <w:rsid w:val="007F37BA"/>
    <w:rsid w:val="0081475E"/>
    <w:rsid w:val="00854178"/>
    <w:rsid w:val="00867593"/>
    <w:rsid w:val="008F36B7"/>
    <w:rsid w:val="00932F1A"/>
    <w:rsid w:val="00992DF0"/>
    <w:rsid w:val="009A7815"/>
    <w:rsid w:val="00A847EF"/>
    <w:rsid w:val="00AE48C3"/>
    <w:rsid w:val="00B55E8E"/>
    <w:rsid w:val="00BA4721"/>
    <w:rsid w:val="00C13EB8"/>
    <w:rsid w:val="00C23707"/>
    <w:rsid w:val="00C31F6B"/>
    <w:rsid w:val="00C54E9E"/>
    <w:rsid w:val="00CB746D"/>
    <w:rsid w:val="00CC20D3"/>
    <w:rsid w:val="00CC231C"/>
    <w:rsid w:val="00CC4C40"/>
    <w:rsid w:val="00D357DB"/>
    <w:rsid w:val="00D42017"/>
    <w:rsid w:val="00D72A2E"/>
    <w:rsid w:val="00D74091"/>
    <w:rsid w:val="00D94573"/>
    <w:rsid w:val="00D96D04"/>
    <w:rsid w:val="00DC5D41"/>
    <w:rsid w:val="00E82AED"/>
    <w:rsid w:val="00EB2213"/>
    <w:rsid w:val="00EB4B2E"/>
    <w:rsid w:val="00EC783F"/>
    <w:rsid w:val="00F836E0"/>
    <w:rsid w:val="00FB6061"/>
    <w:rsid w:val="00FC3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9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7969EC"/>
    <w:pPr>
      <w:spacing w:after="0" w:line="360" w:lineRule="atLeast"/>
      <w:ind w:left="720" w:firstLine="709"/>
      <w:jc w:val="both"/>
    </w:pPr>
    <w:rPr>
      <w:rFonts w:ascii="Times New Roman CYR" w:eastAsia="Calibri" w:hAnsi="Times New Roman CYR" w:cs="Times New Roman CYR"/>
      <w:sz w:val="28"/>
      <w:szCs w:val="28"/>
    </w:rPr>
  </w:style>
  <w:style w:type="paragraph" w:customStyle="1" w:styleId="Default">
    <w:name w:val="Default"/>
    <w:rsid w:val="007969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rsid w:val="007969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nhideWhenUsed/>
    <w:rsid w:val="007969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969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7969E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1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3E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69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Абзац списка1"/>
    <w:basedOn w:val="a"/>
    <w:rsid w:val="007969EC"/>
    <w:pPr>
      <w:spacing w:after="0" w:line="360" w:lineRule="atLeast"/>
      <w:ind w:left="720" w:firstLine="709"/>
      <w:jc w:val="both"/>
    </w:pPr>
    <w:rPr>
      <w:rFonts w:ascii="Times New Roman CYR" w:eastAsia="Calibri" w:hAnsi="Times New Roman CYR" w:cs="Times New Roman CYR"/>
      <w:sz w:val="28"/>
      <w:szCs w:val="28"/>
    </w:rPr>
  </w:style>
  <w:style w:type="paragraph" w:customStyle="1" w:styleId="Default">
    <w:name w:val="Default"/>
    <w:rsid w:val="007969E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customStyle="1" w:styleId="ConsPlusCell">
    <w:name w:val="ConsPlusCell"/>
    <w:rsid w:val="007969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Body Text"/>
    <w:basedOn w:val="a"/>
    <w:link w:val="a4"/>
    <w:unhideWhenUsed/>
    <w:rsid w:val="007969E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7969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qFormat/>
    <w:rsid w:val="007969E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13E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13EB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91410-F61D-4D15-8B83-F9D151081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5730</Words>
  <Characters>32667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Ushakova</dc:creator>
  <cp:lastModifiedBy>Иванова А.А.</cp:lastModifiedBy>
  <cp:revision>2</cp:revision>
  <cp:lastPrinted>2018-01-26T12:19:00Z</cp:lastPrinted>
  <dcterms:created xsi:type="dcterms:W3CDTF">2018-02-01T11:40:00Z</dcterms:created>
  <dcterms:modified xsi:type="dcterms:W3CDTF">2018-02-01T11:40:00Z</dcterms:modified>
</cp:coreProperties>
</file>